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01F" w:rsidRPr="0023301F" w:rsidRDefault="0023301F" w:rsidP="0023301F">
      <w:pPr>
        <w:shd w:val="clear" w:color="auto" w:fill="FFFFFF"/>
        <w:tabs>
          <w:tab w:val="left" w:pos="720"/>
        </w:tabs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23301F">
        <w:rPr>
          <w:rFonts w:ascii="Times New Roman" w:hAnsi="Times New Roman" w:cs="Times New Roman"/>
          <w:b/>
          <w:color w:val="000000"/>
          <w:sz w:val="36"/>
          <w:szCs w:val="36"/>
        </w:rPr>
        <w:t>Родительское собрание №1.</w:t>
      </w:r>
    </w:p>
    <w:p w:rsidR="0023301F" w:rsidRPr="0023301F" w:rsidRDefault="0023301F" w:rsidP="0023301F">
      <w:pPr>
        <w:shd w:val="clear" w:color="auto" w:fill="FFFFFF"/>
        <w:tabs>
          <w:tab w:val="left" w:pos="720"/>
        </w:tabs>
        <w:rPr>
          <w:rFonts w:ascii="Times New Roman" w:eastAsia="Times New Roman" w:hAnsi="Times New Roman" w:cs="Times New Roman"/>
          <w:b/>
          <w:sz w:val="36"/>
          <w:szCs w:val="36"/>
        </w:rPr>
      </w:pPr>
      <w:r w:rsidRPr="0023301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Тема: «Роль семьи в формировании позитивной самооценки школьника»</w:t>
      </w:r>
    </w:p>
    <w:p w:rsidR="0023301F" w:rsidRPr="0023301F" w:rsidRDefault="0023301F" w:rsidP="0023301F">
      <w:pPr>
        <w:shd w:val="clear" w:color="auto" w:fill="FFFFFF"/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Цели:</w:t>
      </w:r>
    </w:p>
    <w:p w:rsidR="0023301F" w:rsidRPr="0023301F" w:rsidRDefault="0023301F" w:rsidP="0023301F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ознакомить родителей с научно обоснованными подходами к решению проблемы формирования у детей положительной адекватной самооценки;</w:t>
      </w:r>
    </w:p>
    <w:p w:rsidR="0023301F" w:rsidRPr="0023301F" w:rsidRDefault="0023301F" w:rsidP="0023301F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нацелить родителей на создание в семьях условий, способствующих развитию п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ложительной самооценки личности ребенка.</w:t>
      </w:r>
    </w:p>
    <w:p w:rsidR="0023301F" w:rsidRPr="0023301F" w:rsidRDefault="0023301F" w:rsidP="0023301F">
      <w:pPr>
        <w:shd w:val="clear" w:color="auto" w:fill="FFFFFF"/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bCs/>
          <w:i/>
          <w:color w:val="000000"/>
          <w:spacing w:val="-6"/>
          <w:sz w:val="28"/>
          <w:szCs w:val="28"/>
        </w:rPr>
        <w:t>Участники:</w:t>
      </w:r>
      <w:r w:rsidRPr="0023301F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23301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родители учащихся 9-го класса, классный руководитель, школьный пс</w:t>
      </w:r>
      <w:r w:rsidRPr="0023301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23301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холог.</w:t>
      </w:r>
    </w:p>
    <w:p w:rsidR="0023301F" w:rsidRPr="0023301F" w:rsidRDefault="0023301F" w:rsidP="0023301F">
      <w:pPr>
        <w:shd w:val="clear" w:color="auto" w:fill="FFFFFF"/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Подготовка.</w:t>
      </w:r>
    </w:p>
    <w:p w:rsidR="0023301F" w:rsidRPr="0023301F" w:rsidRDefault="0023301F" w:rsidP="0023301F">
      <w:pPr>
        <w:shd w:val="clear" w:color="auto" w:fill="FFFFFF"/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1. Во время классного часа учащиеся заполняют анкету «События в жизни девят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классника» и выполняют задание «Мое место и роль в классе» (составление коллажа «Клу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ба»). Обработка результатов микроисследования.</w:t>
      </w:r>
    </w:p>
    <w:p w:rsidR="0023301F" w:rsidRPr="0023301F" w:rsidRDefault="0023301F" w:rsidP="0023301F">
      <w:pPr>
        <w:shd w:val="clear" w:color="auto" w:fill="FFFFFF"/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Приглашается школьный психолог для участия в собрании и выступления на нем по обсуждаемой проблеме.</w:t>
      </w:r>
    </w:p>
    <w:p w:rsidR="0023301F" w:rsidRPr="0023301F" w:rsidRDefault="0023301F" w:rsidP="0023301F">
      <w:pPr>
        <w:shd w:val="clear" w:color="auto" w:fill="FFFFFF"/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3. Готовятся листочки для анкетирования родителей.</w:t>
      </w:r>
    </w:p>
    <w:p w:rsidR="0023301F" w:rsidRPr="0023301F" w:rsidRDefault="0023301F" w:rsidP="0023301F">
      <w:pPr>
        <w:shd w:val="clear" w:color="auto" w:fill="FFFFFF"/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Оформление, оборудование и инвентарь. </w:t>
      </w:r>
    </w:p>
    <w:p w:rsidR="0023301F" w:rsidRPr="0023301F" w:rsidRDefault="0023301F" w:rsidP="0023301F">
      <w:pPr>
        <w:shd w:val="clear" w:color="auto" w:fill="FFFFFF"/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На классной доске пишется тема собрания и записывается высказывание В.Г. Бели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ского: «На родителях, на одних родителях лежит священнейшая обязанность сделать своих детей человеками, обязанность же учебных заведений – сделать их учеными, гражданами, членами гос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дарства на всех его ступенях. Но кто не </w:t>
      </w:r>
      <w:proofErr w:type="gramStart"/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сделался</w:t>
      </w:r>
      <w:proofErr w:type="gramEnd"/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человеком, тот плохой гражданин. Так давайте же вместе будем делать наших детей человеками. Хорошие дети – хорошая наша старость, плохие дети – плохая старость. </w:t>
      </w:r>
      <w:r w:rsidRPr="002330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Так д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умайте </w:t>
      </w:r>
      <w:r w:rsidRPr="002330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будущем, а б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дущее – это наши дети».</w:t>
      </w:r>
    </w:p>
    <w:p w:rsidR="0023301F" w:rsidRPr="0023301F" w:rsidRDefault="0023301F" w:rsidP="0023301F">
      <w:pPr>
        <w:shd w:val="clear" w:color="auto" w:fill="FFFFFF"/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                                                        </w:t>
      </w:r>
      <w:r w:rsidRPr="0023301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Ход </w:t>
      </w:r>
      <w:r w:rsidRPr="002330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собрания.</w:t>
      </w:r>
    </w:p>
    <w:p w:rsidR="0023301F" w:rsidRPr="0023301F" w:rsidRDefault="0023301F" w:rsidP="0023301F">
      <w:pPr>
        <w:shd w:val="clear" w:color="auto" w:fill="FFFFFF"/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. Вступительное слово учителя о теме родительского собрания, об актуальности рассматриваемой на нем проблемы, о написанных на доске словах В.Г. Белинского как эпигр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фе к коллективному обсуждению данной проблемы.</w:t>
      </w:r>
      <w:proofErr w:type="gramEnd"/>
    </w:p>
    <w:p w:rsidR="0023301F" w:rsidRPr="0023301F" w:rsidRDefault="0023301F" w:rsidP="0023301F">
      <w:pPr>
        <w:shd w:val="clear" w:color="auto" w:fill="FFFFFF"/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. Выступление школьного психолога.</w:t>
      </w:r>
    </w:p>
    <w:p w:rsidR="0023301F" w:rsidRPr="0023301F" w:rsidRDefault="0023301F" w:rsidP="0023301F">
      <w:pPr>
        <w:shd w:val="clear" w:color="auto" w:fill="FFFFFF"/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 собственного «Я» у каждого человека выступает как установка по отношению к самому себе, образуя систему представлений о себе. По своей сути это есть самосознание. Оно складывается из сознания своих физических, интеллектуальных, нравственных к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 и их самооценки.</w:t>
      </w:r>
    </w:p>
    <w:p w:rsidR="0023301F" w:rsidRPr="0023301F" w:rsidRDefault="0023301F" w:rsidP="0023301F">
      <w:pPr>
        <w:shd w:val="clear" w:color="auto" w:fill="FFFFFF"/>
        <w:tabs>
          <w:tab w:val="left" w:pos="720"/>
          <w:tab w:val="left" w:pos="3547"/>
          <w:tab w:val="left" w:pos="4334"/>
          <w:tab w:val="left" w:pos="5021"/>
        </w:tabs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Ребенку необходимо иметь положительные представления о себе, что является непременным условием счастья, способности к адаптации в изменяющихся социальных у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ловиях. Дети с отрицательной самооценкой склонны </w:t>
      </w:r>
      <w:r w:rsidRPr="002330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чуть</w:t>
      </w:r>
      <w:r w:rsidRPr="00233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ли не в каждом деле находить непреод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лимые препятствия. Ситуация экзамена для таких детей оказывается просто неперенос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мой. Формирование у подростков низкой самооценки может быть двух типов.</w:t>
      </w:r>
    </w:p>
    <w:p w:rsidR="0023301F" w:rsidRPr="0023301F" w:rsidRDefault="0023301F" w:rsidP="0023301F">
      <w:pPr>
        <w:shd w:val="clear" w:color="auto" w:fill="FFFFFF"/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</w:rPr>
        <w:t>Первый тип.</w:t>
      </w:r>
      <w:r w:rsidRPr="002330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2330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Характерны неверие в свои силы, невысокое представление о себе, с кот</w:t>
      </w:r>
      <w:r w:rsidRPr="002330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330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рым ребенок смирился.</w:t>
      </w:r>
      <w:proofErr w:type="gramEnd"/>
      <w:r w:rsidRPr="002330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Складывается тогда, когда родители постоянно указывают на недостатки, устанавливают жесткие требования. Все успехи ребенка объясняют случайностью, а неудачи – неумелостью, неловкостью, глупостью. В результате складывается низкая сам</w:t>
      </w:r>
      <w:r w:rsidRPr="002330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330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оценка.</w:t>
      </w:r>
    </w:p>
    <w:p w:rsidR="0023301F" w:rsidRPr="0023301F" w:rsidRDefault="0023301F" w:rsidP="0023301F">
      <w:pPr>
        <w:shd w:val="clear" w:color="auto" w:fill="FFFFFF"/>
        <w:tabs>
          <w:tab w:val="left" w:pos="720"/>
          <w:tab w:val="left" w:pos="2462"/>
          <w:tab w:val="left" w:pos="3192"/>
        </w:tabs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Второй тип.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Родители имеют высокие притязания, предъявляют много требований, не веря в успех их выполнения. Такие дети тянутся к лидеру, но эта дружба лишь закрепляет низкую самооценку, лишая удовольствия общения со сверстниками.</w:t>
      </w:r>
    </w:p>
    <w:p w:rsidR="0023301F" w:rsidRPr="0023301F" w:rsidRDefault="0023301F" w:rsidP="0023301F">
      <w:pPr>
        <w:shd w:val="clear" w:color="auto" w:fill="FFFFFF"/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Низкая самооценка в подростковом и юношеском возрасте проявляется в следующем:</w:t>
      </w:r>
    </w:p>
    <w:p w:rsidR="0023301F" w:rsidRPr="0023301F" w:rsidRDefault="0023301F" w:rsidP="0023301F">
      <w:pPr>
        <w:widowControl w:val="0"/>
        <w:numPr>
          <w:ilvl w:val="0"/>
          <w:numId w:val="4"/>
        </w:numPr>
        <w:shd w:val="clear" w:color="auto" w:fill="FFFFFF"/>
        <w:tabs>
          <w:tab w:val="clear" w:pos="3267"/>
          <w:tab w:val="left" w:pos="552"/>
          <w:tab w:val="left" w:pos="826"/>
          <w:tab w:val="num" w:pos="28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в высказываниях о себе: «У меня это никогда не пол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чится»;</w:t>
      </w:r>
    </w:p>
    <w:p w:rsidR="0023301F" w:rsidRPr="0023301F" w:rsidRDefault="0023301F" w:rsidP="0023301F">
      <w:pPr>
        <w:widowControl w:val="0"/>
        <w:numPr>
          <w:ilvl w:val="0"/>
          <w:numId w:val="4"/>
        </w:numPr>
        <w:shd w:val="clear" w:color="auto" w:fill="FFFFFF"/>
        <w:tabs>
          <w:tab w:val="clear" w:pos="3267"/>
          <w:tab w:val="left" w:pos="552"/>
          <w:tab w:val="left" w:pos="826"/>
          <w:tab w:val="num" w:pos="28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 упадочническом настроении: «Зачем волноваться, ша</w:t>
      </w:r>
      <w:r w:rsidRPr="002330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2330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сов на победу всё равно нет»;</w:t>
      </w:r>
    </w:p>
    <w:p w:rsidR="0023301F" w:rsidRPr="0023301F" w:rsidRDefault="0023301F" w:rsidP="0023301F">
      <w:pPr>
        <w:widowControl w:val="0"/>
        <w:numPr>
          <w:ilvl w:val="0"/>
          <w:numId w:val="4"/>
        </w:numPr>
        <w:shd w:val="clear" w:color="auto" w:fill="FFFFFF"/>
        <w:tabs>
          <w:tab w:val="clear" w:pos="3267"/>
          <w:tab w:val="left" w:pos="552"/>
          <w:tab w:val="left" w:pos="826"/>
          <w:tab w:val="num" w:pos="28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в нежелании признать свою вину: «Я не виноват, что...»;</w:t>
      </w:r>
    </w:p>
    <w:p w:rsidR="0023301F" w:rsidRPr="0023301F" w:rsidRDefault="0023301F" w:rsidP="0023301F">
      <w:pPr>
        <w:widowControl w:val="0"/>
        <w:numPr>
          <w:ilvl w:val="0"/>
          <w:numId w:val="4"/>
        </w:numPr>
        <w:shd w:val="clear" w:color="auto" w:fill="FFFFFF"/>
        <w:tabs>
          <w:tab w:val="clear" w:pos="3267"/>
          <w:tab w:val="left" w:pos="552"/>
          <w:tab w:val="left" w:pos="826"/>
          <w:tab w:val="num" w:pos="28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в отрицательном отношении к школе и к учителям: «Учителя меня не любят»;</w:t>
      </w:r>
    </w:p>
    <w:p w:rsidR="0023301F" w:rsidRPr="0023301F" w:rsidRDefault="0023301F" w:rsidP="0023301F">
      <w:pPr>
        <w:widowControl w:val="0"/>
        <w:numPr>
          <w:ilvl w:val="0"/>
          <w:numId w:val="4"/>
        </w:numPr>
        <w:shd w:val="clear" w:color="auto" w:fill="FFFFFF"/>
        <w:tabs>
          <w:tab w:val="clear" w:pos="3267"/>
          <w:tab w:val="left" w:pos="552"/>
          <w:tab w:val="left" w:pos="826"/>
          <w:tab w:val="num" w:pos="28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в низкой мотивации, отказе от попыток добиться какого-то успеха: «Меня это не интересует»;</w:t>
      </w:r>
    </w:p>
    <w:p w:rsidR="0023301F" w:rsidRPr="0023301F" w:rsidRDefault="0023301F" w:rsidP="0023301F">
      <w:pPr>
        <w:widowControl w:val="0"/>
        <w:numPr>
          <w:ilvl w:val="0"/>
          <w:numId w:val="4"/>
        </w:numPr>
        <w:shd w:val="clear" w:color="auto" w:fill="FFFFFF"/>
        <w:tabs>
          <w:tab w:val="clear" w:pos="3267"/>
          <w:tab w:val="left" w:pos="552"/>
          <w:tab w:val="left" w:pos="826"/>
          <w:tab w:val="num" w:pos="28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в повышенной чувствительности к критике: «Все пр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тив меня».</w:t>
      </w:r>
    </w:p>
    <w:p w:rsidR="0023301F" w:rsidRPr="0023301F" w:rsidRDefault="0023301F" w:rsidP="0023301F">
      <w:pPr>
        <w:shd w:val="clear" w:color="auto" w:fill="FFFFFF"/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 тем, идет непрерывный процесс психического развития, и поскольку каждый человек обладает потребностью в самосохранении, защите и улучшении своей 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  <w:r w:rsidRPr="002330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proofErr w:type="spellStart"/>
      <w:proofErr w:type="gramStart"/>
      <w:r w:rsidRPr="002330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Я-концепции</w:t>
      </w:r>
      <w:proofErr w:type="spellEnd"/>
      <w:proofErr w:type="gramEnd"/>
      <w:r w:rsidRPr="002330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», то мы должны создавать условия для подкрепления соответствующего поведения. Факторами, определяющими </w:t>
      </w:r>
      <w:proofErr w:type="gramStart"/>
      <w:r w:rsidRPr="002330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положительную</w:t>
      </w:r>
      <w:proofErr w:type="gramEnd"/>
      <w:r w:rsidRPr="002330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«</w:t>
      </w:r>
      <w:proofErr w:type="spellStart"/>
      <w:r w:rsidRPr="002330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Я-концепцию</w:t>
      </w:r>
      <w:proofErr w:type="spellEnd"/>
      <w:r w:rsidRPr="002330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», являются следу</w:t>
      </w:r>
      <w:r w:rsidRPr="002330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2330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щие:</w:t>
      </w:r>
    </w:p>
    <w:p w:rsidR="0023301F" w:rsidRPr="0023301F" w:rsidRDefault="0023301F" w:rsidP="0023301F">
      <w:pPr>
        <w:widowControl w:val="0"/>
        <w:numPr>
          <w:ilvl w:val="0"/>
          <w:numId w:val="5"/>
        </w:numPr>
        <w:shd w:val="clear" w:color="auto" w:fill="FFFFFF"/>
        <w:tabs>
          <w:tab w:val="clear" w:pos="3267"/>
          <w:tab w:val="left" w:pos="552"/>
          <w:tab w:val="left" w:pos="798"/>
          <w:tab w:val="num" w:pos="30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убежденность в </w:t>
      </w:r>
      <w:proofErr w:type="spellStart"/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импонировании</w:t>
      </w:r>
      <w:proofErr w:type="spellEnd"/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другим л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дям;</w:t>
      </w:r>
    </w:p>
    <w:p w:rsidR="0023301F" w:rsidRPr="0023301F" w:rsidRDefault="0023301F" w:rsidP="0023301F">
      <w:pPr>
        <w:widowControl w:val="0"/>
        <w:numPr>
          <w:ilvl w:val="0"/>
          <w:numId w:val="5"/>
        </w:numPr>
        <w:shd w:val="clear" w:color="auto" w:fill="FFFFFF"/>
        <w:tabs>
          <w:tab w:val="clear" w:pos="3267"/>
          <w:tab w:val="left" w:pos="552"/>
          <w:tab w:val="left" w:pos="798"/>
          <w:tab w:val="num" w:pos="30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уверенность в способности к тому или иному виду деятельности;</w:t>
      </w:r>
    </w:p>
    <w:p w:rsidR="0023301F" w:rsidRPr="0023301F" w:rsidRDefault="0023301F" w:rsidP="0023301F">
      <w:pPr>
        <w:numPr>
          <w:ilvl w:val="0"/>
          <w:numId w:val="5"/>
        </w:numPr>
        <w:shd w:val="clear" w:color="auto" w:fill="FFFFFF"/>
        <w:tabs>
          <w:tab w:val="clear" w:pos="3267"/>
          <w:tab w:val="left" w:pos="571"/>
          <w:tab w:val="left" w:pos="798"/>
          <w:tab w:val="num" w:pos="306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чувство собственной значимости.</w:t>
      </w:r>
    </w:p>
    <w:p w:rsidR="0023301F" w:rsidRPr="0023301F" w:rsidRDefault="0023301F" w:rsidP="0023301F">
      <w:pPr>
        <w:shd w:val="clear" w:color="auto" w:fill="FFFFFF"/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Причем эта оценка должна быть адекватной.</w:t>
      </w:r>
    </w:p>
    <w:p w:rsidR="0023301F" w:rsidRPr="0023301F" w:rsidRDefault="0023301F" w:rsidP="0023301F">
      <w:pPr>
        <w:shd w:val="clear" w:color="auto" w:fill="FFFFFF"/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Условием правильной самооценки является наличие свободы. Свобода всякого чел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века заключается в том, чтобы не испытывать диктат власти над собой других людей, а с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мому определять цели своей жизнедеятельности и способы их достижения. Но под видом самоопределения могут скрываться гримасы свободы, ее противоположности, извращающие пре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ставления личности о себе. Имеются в виду 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наркоманы, алкоголики – люди безвольные, плывущие по течению в поисках легкой жизни. Иной вариант – конформизм, стремление стать похожим на всех или на большинство. Проявляется в погоне за модой, особенно в одежде: быть как все, не оказаться в стороне от толпы. При этом юноша или девушка вполне </w:t>
      </w:r>
      <w:proofErr w:type="gramStart"/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счас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ливы</w:t>
      </w:r>
      <w:proofErr w:type="gramEnd"/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, довольны собой.</w:t>
      </w:r>
    </w:p>
    <w:p w:rsidR="0023301F" w:rsidRPr="0023301F" w:rsidRDefault="0023301F" w:rsidP="0023301F">
      <w:pPr>
        <w:shd w:val="clear" w:color="auto" w:fill="FFFFFF"/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Родители, как самые близкие для своего ребенка люди, могут влиять на формирование его </w:t>
      </w:r>
      <w:proofErr w:type="gramStart"/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положительной</w:t>
      </w:r>
      <w:proofErr w:type="gramEnd"/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Я-концепции</w:t>
      </w:r>
      <w:proofErr w:type="spellEnd"/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». В семейном сообществе и ученическом коллективе к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ждый воспитанник должен стоять в центре внимания. Тогда у каждого растущего человека может сформироваться чувство собственной значимости, которое является основой для стано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 и развития положительных представлений о самом себе.</w:t>
      </w:r>
    </w:p>
    <w:p w:rsidR="0023301F" w:rsidRPr="0023301F" w:rsidRDefault="0023301F" w:rsidP="0023301F">
      <w:pPr>
        <w:shd w:val="clear" w:color="auto" w:fill="FFFFFF"/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. Сообщение классного руководителя.</w:t>
      </w:r>
    </w:p>
    <w:p w:rsidR="0023301F" w:rsidRPr="0023301F" w:rsidRDefault="0023301F" w:rsidP="0023301F">
      <w:pPr>
        <w:shd w:val="clear" w:color="auto" w:fill="FFFFFF"/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Незадолго до родительского собрания мы провели в классе небольшое исследование. Сначала я предложила ученикам оценить уровень </w:t>
      </w:r>
      <w:proofErr w:type="spellStart"/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нашего классного коллектива. Для этого использовалась несложная методика известного психолога А.Н. </w:t>
      </w:r>
      <w:proofErr w:type="spellStart"/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Луто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кина</w:t>
      </w:r>
      <w:proofErr w:type="spellEnd"/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. Автор этой методики доказал, что детский коллектив проходит в своем развитии пять ст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дий, которые назвал следующим образом:</w:t>
      </w:r>
    </w:p>
    <w:p w:rsidR="0023301F" w:rsidRPr="0023301F" w:rsidRDefault="0023301F" w:rsidP="0023301F">
      <w:pPr>
        <w:shd w:val="clear" w:color="auto" w:fill="FFFFFF"/>
        <w:tabs>
          <w:tab w:val="left" w:pos="466"/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стадия – «Песчаная россыпь»;</w:t>
      </w:r>
    </w:p>
    <w:p w:rsidR="0023301F" w:rsidRPr="0023301F" w:rsidRDefault="0023301F" w:rsidP="0023301F">
      <w:pPr>
        <w:shd w:val="clear" w:color="auto" w:fill="FFFFFF"/>
        <w:tabs>
          <w:tab w:val="left" w:pos="552"/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стадия – «Мягкая глина»;</w:t>
      </w:r>
    </w:p>
    <w:p w:rsidR="0023301F" w:rsidRPr="0023301F" w:rsidRDefault="0023301F" w:rsidP="0023301F">
      <w:pPr>
        <w:widowControl w:val="0"/>
        <w:numPr>
          <w:ilvl w:val="0"/>
          <w:numId w:val="2"/>
        </w:numPr>
        <w:shd w:val="clear" w:color="auto" w:fill="FFFFFF"/>
        <w:tabs>
          <w:tab w:val="left" w:pos="610"/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стадия – «Мерцающий маяк»;</w:t>
      </w:r>
    </w:p>
    <w:p w:rsidR="0023301F" w:rsidRPr="0023301F" w:rsidRDefault="0023301F" w:rsidP="0023301F">
      <w:pPr>
        <w:widowControl w:val="0"/>
        <w:numPr>
          <w:ilvl w:val="0"/>
          <w:numId w:val="2"/>
        </w:numPr>
        <w:shd w:val="clear" w:color="auto" w:fill="FFFFFF"/>
        <w:tabs>
          <w:tab w:val="left" w:pos="610"/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стадия – «Алый парус»;</w:t>
      </w:r>
    </w:p>
    <w:p w:rsidR="0023301F" w:rsidRPr="0023301F" w:rsidRDefault="0023301F" w:rsidP="0023301F">
      <w:pPr>
        <w:shd w:val="clear" w:color="auto" w:fill="FFFFFF"/>
        <w:tabs>
          <w:tab w:val="left" w:pos="523"/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стадия – «Горящий факел».</w:t>
      </w:r>
      <w:proofErr w:type="gramEnd"/>
    </w:p>
    <w:p w:rsidR="0023301F" w:rsidRPr="0023301F" w:rsidRDefault="0023301F" w:rsidP="0023301F">
      <w:pPr>
        <w:shd w:val="clear" w:color="auto" w:fill="FFFFFF"/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Чем больше стадий проходит в своем развитии коллектив, тем выше уровень его </w:t>
      </w:r>
      <w:proofErr w:type="spellStart"/>
      <w:r w:rsidRPr="002330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сфо</w:t>
      </w:r>
      <w:r w:rsidRPr="002330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2330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мированности</w:t>
      </w:r>
      <w:proofErr w:type="spellEnd"/>
      <w:r w:rsidRPr="002330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Оказалось, что в настоящее время коллектив нашего класса находится на третьей стадии своего развития, что свидетельствует о среднем уровне его </w:t>
      </w:r>
      <w:proofErr w:type="spellStart"/>
      <w:r w:rsidRPr="002330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сформированн</w:t>
      </w:r>
      <w:r w:rsidRPr="002330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330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сти</w:t>
      </w:r>
      <w:proofErr w:type="spellEnd"/>
      <w:r w:rsidRPr="002330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23301F" w:rsidRPr="0023301F" w:rsidRDefault="0023301F" w:rsidP="0023301F">
      <w:pPr>
        <w:shd w:val="clear" w:color="auto" w:fill="FFFFFF"/>
        <w:tabs>
          <w:tab w:val="left" w:pos="720"/>
        </w:tabs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учащиеся выполняли задание «Мое место и роль в классе». Им необходимо б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ло вырезать из цветной бумаги цветок любого цвета, формы и размера, подписать на нем свое имя и приклеить на большой лист бумаги, который мы условно назвали «клумбой». В результате получился вот такой коллаж-«клумба» (демонстрируется родителям). Этот ко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лаж не только имеет довольно красивый вид, но и содержит важную информацию о том, как чувствуют себя девятиклассники в своем классном коллективе. Если кто-то из родителей пожелает узнать о месте и роли своего ребенка в классе, то мы вместе с психологом готовы предоставить такую информацию после окончания родительского собрания.</w:t>
      </w:r>
    </w:p>
    <w:p w:rsidR="0023301F" w:rsidRPr="0023301F" w:rsidRDefault="0023301F" w:rsidP="0023301F">
      <w:pPr>
        <w:shd w:val="clear" w:color="auto" w:fill="FFFFFF"/>
        <w:tabs>
          <w:tab w:val="left" w:pos="720"/>
        </w:tabs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еще ученикам нашего класса предлагалось составить на листочках перечень своих радостных и тягостных воспоминаний. Оказалось, что радостных воспоминаний у наших</w:t>
      </w:r>
      <w:r w:rsidRPr="0023301F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тей гораздо больше, и это позволяет констатировать наличие у них благоприятного «соц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 багажа».</w:t>
      </w:r>
    </w:p>
    <w:p w:rsidR="0023301F" w:rsidRPr="0023301F" w:rsidRDefault="0023301F" w:rsidP="0023301F">
      <w:pPr>
        <w:shd w:val="clear" w:color="auto" w:fill="FFFFFF"/>
        <w:tabs>
          <w:tab w:val="left" w:pos="619"/>
          <w:tab w:val="left" w:pos="720"/>
        </w:tabs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. Выполнение задания родителями.</w:t>
      </w:r>
    </w:p>
    <w:p w:rsidR="0023301F" w:rsidRPr="0023301F" w:rsidRDefault="0023301F" w:rsidP="0023301F">
      <w:pPr>
        <w:shd w:val="clear" w:color="auto" w:fill="FFFFFF"/>
        <w:tabs>
          <w:tab w:val="left" w:pos="720"/>
        </w:tabs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Папам и мамам раздаются листочки с изображенной в центре фигурой мальчика или девочки. </w:t>
      </w:r>
      <w:proofErr w:type="gramStart"/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этих листочках им предлагается записать качества личности их ребенка, слева – положительные, а справа – те, которые, по их мнению, ему желательно приобрести (или сформировать у него).</w:t>
      </w:r>
      <w:proofErr w:type="gramEnd"/>
    </w:p>
    <w:p w:rsidR="0023301F" w:rsidRPr="0023301F" w:rsidRDefault="0023301F" w:rsidP="0023301F">
      <w:pPr>
        <w:shd w:val="clear" w:color="auto" w:fill="FFFFFF"/>
        <w:tabs>
          <w:tab w:val="left" w:pos="720"/>
        </w:tabs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выполнения задания следуют выступления родителей (по желанию) и комме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тарии школьного психолога и классного руководителя.</w:t>
      </w:r>
    </w:p>
    <w:p w:rsidR="0023301F" w:rsidRPr="0023301F" w:rsidRDefault="0023301F" w:rsidP="0023301F">
      <w:pPr>
        <w:shd w:val="clear" w:color="auto" w:fill="FFFFFF"/>
        <w:tabs>
          <w:tab w:val="left" w:pos="538"/>
          <w:tab w:val="left" w:pos="720"/>
        </w:tabs>
        <w:ind w:firstLine="53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gramStart"/>
      <w:r w:rsidRPr="002330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V</w:t>
      </w:r>
      <w:r w:rsidRPr="002330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 Заключительное выступление классного руководителя</w:t>
      </w:r>
      <w:r w:rsidRPr="0023301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23301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о</w:t>
      </w:r>
      <w:r w:rsidRPr="0023301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2330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планируемых на ближа</w:t>
      </w:r>
      <w:r w:rsidRPr="002330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2330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ший период делах классного коллектива, возможных формах и способах участия родит</w:t>
      </w:r>
      <w:r w:rsidRPr="002330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330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лей </w:t>
      </w:r>
      <w:r w:rsidRPr="0023301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Pr="0023301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2330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них.</w:t>
      </w:r>
      <w:proofErr w:type="gramEnd"/>
    </w:p>
    <w:p w:rsidR="0023301F" w:rsidRPr="0023301F" w:rsidRDefault="0023301F" w:rsidP="0023301F">
      <w:pPr>
        <w:shd w:val="clear" w:color="auto" w:fill="FFFFFF"/>
        <w:tabs>
          <w:tab w:val="left" w:pos="720"/>
        </w:tabs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Решение собрания.</w:t>
      </w:r>
    </w:p>
    <w:p w:rsidR="0023301F" w:rsidRPr="0023301F" w:rsidRDefault="0023301F" w:rsidP="0023301F">
      <w:pPr>
        <w:shd w:val="clear" w:color="auto" w:fill="FFFFFF"/>
        <w:tabs>
          <w:tab w:val="left" w:pos="720"/>
        </w:tabs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 формированию у детей положительной адекватной самооценки, сп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собности обстоятельно анализировать и правильно оценивать свои действия и поступки.</w:t>
      </w:r>
    </w:p>
    <w:p w:rsidR="0023301F" w:rsidRPr="0023301F" w:rsidRDefault="0023301F" w:rsidP="0023301F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В жизнедеятельности классного коллектива и семейных сообще</w:t>
      </w:r>
      <w:proofErr w:type="gramStart"/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ств вс</w:t>
      </w:r>
      <w:proofErr w:type="gramEnd"/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ячески по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держивать процесс становления и проявления неповторимой индивидуальности личности ребенка, его социально полезные устремления и начинания.</w:t>
      </w:r>
    </w:p>
    <w:p w:rsidR="0023301F" w:rsidRPr="0023301F" w:rsidRDefault="0023301F" w:rsidP="0023301F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в классе совместно с психологом занятия-тренинги учащихся по пробл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3301F">
        <w:rPr>
          <w:rFonts w:ascii="Times New Roman" w:eastAsia="Times New Roman" w:hAnsi="Times New Roman" w:cs="Times New Roman"/>
          <w:color w:val="000000"/>
          <w:sz w:val="28"/>
          <w:szCs w:val="28"/>
        </w:rPr>
        <w:t>мам самопознания и самовоспитания.</w:t>
      </w:r>
    </w:p>
    <w:p w:rsidR="00253568" w:rsidRPr="0023301F" w:rsidRDefault="00253568">
      <w:pPr>
        <w:rPr>
          <w:rFonts w:ascii="Times New Roman" w:hAnsi="Times New Roman" w:cs="Times New Roman"/>
          <w:sz w:val="28"/>
          <w:szCs w:val="28"/>
        </w:rPr>
      </w:pPr>
    </w:p>
    <w:sectPr w:rsidR="00253568" w:rsidRPr="0023301F" w:rsidSect="002330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1BCC"/>
    <w:multiLevelType w:val="singleLevel"/>
    <w:tmpl w:val="03A4F21E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1866292F"/>
    <w:multiLevelType w:val="hybridMultilevel"/>
    <w:tmpl w:val="4F92FF26"/>
    <w:lvl w:ilvl="0" w:tplc="263636C2">
      <w:start w:val="1"/>
      <w:numFmt w:val="bullet"/>
      <w:lvlText w:val=""/>
      <w:lvlJc w:val="left"/>
      <w:pPr>
        <w:tabs>
          <w:tab w:val="num" w:pos="3267"/>
        </w:tabs>
        <w:ind w:left="3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BE8486E"/>
    <w:multiLevelType w:val="singleLevel"/>
    <w:tmpl w:val="D34E1308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44A12458"/>
    <w:multiLevelType w:val="singleLevel"/>
    <w:tmpl w:val="1B26C188"/>
    <w:lvl w:ilvl="0">
      <w:start w:val="3"/>
      <w:numFmt w:val="upperRoman"/>
      <w:lvlText w:val="%1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7BD55D3E"/>
    <w:multiLevelType w:val="hybridMultilevel"/>
    <w:tmpl w:val="D91A3BC4"/>
    <w:lvl w:ilvl="0" w:tplc="263636C2">
      <w:start w:val="1"/>
      <w:numFmt w:val="bullet"/>
      <w:lvlText w:val=""/>
      <w:lvlJc w:val="left"/>
      <w:pPr>
        <w:tabs>
          <w:tab w:val="num" w:pos="3267"/>
        </w:tabs>
        <w:ind w:left="3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301F"/>
    <w:rsid w:val="0023301F"/>
    <w:rsid w:val="0025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1177</Words>
  <Characters>6712</Characters>
  <Application>Microsoft Office Word</Application>
  <DocSecurity>0</DocSecurity>
  <Lines>55</Lines>
  <Paragraphs>15</Paragraphs>
  <ScaleCrop>false</ScaleCrop>
  <Company/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2014-09-26T10:01:00Z</cp:lastPrinted>
  <dcterms:created xsi:type="dcterms:W3CDTF">2014-09-26T09:57:00Z</dcterms:created>
  <dcterms:modified xsi:type="dcterms:W3CDTF">2014-09-26T10:02:00Z</dcterms:modified>
</cp:coreProperties>
</file>