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6201FE" w:rsidTr="00444BCF">
        <w:tc>
          <w:tcPr>
            <w:tcW w:w="7280" w:type="dxa"/>
          </w:tcPr>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b/>
                <w:bCs/>
                <w:i/>
                <w:iCs/>
                <w:color w:val="000000"/>
                <w:sz w:val="18"/>
                <w:szCs w:val="18"/>
              </w:rPr>
              <w:t>«Как бороться с усталостью???»</w:t>
            </w:r>
          </w:p>
          <w:p w:rsidR="006201FE" w:rsidRPr="006201FE" w:rsidRDefault="006201FE" w:rsidP="006201FE">
            <w:pPr>
              <w:pStyle w:val="a3"/>
              <w:shd w:val="clear" w:color="auto" w:fill="FFFFFF"/>
              <w:spacing w:before="0" w:beforeAutospacing="0" w:after="0" w:afterAutospacing="0"/>
              <w:jc w:val="center"/>
              <w:rPr>
                <w:rFonts w:ascii="Arial" w:hAnsi="Arial" w:cs="Arial"/>
                <w:color w:val="000000"/>
                <w:sz w:val="18"/>
                <w:szCs w:val="18"/>
              </w:rPr>
            </w:pPr>
            <w:r w:rsidRPr="006201FE">
              <w:rPr>
                <w:rFonts w:ascii="Arial" w:hAnsi="Arial" w:cs="Arial"/>
                <w:b/>
                <w:bCs/>
                <w:i/>
                <w:iCs/>
                <w:color w:val="000000"/>
                <w:sz w:val="18"/>
                <w:szCs w:val="18"/>
              </w:rPr>
              <w:t>СОВЕТЫ ПСИХОЛОГА</w:t>
            </w:r>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color w:val="000000"/>
                <w:sz w:val="18"/>
                <w:szCs w:val="18"/>
              </w:rPr>
              <w:t>Распознать у себя усталость не трудно. Для этого достаточно лишь проанализировать собственное состояние за последние 2 недели. Характерными признаками физического истощения являются:</w:t>
            </w:r>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color w:val="000000"/>
                <w:sz w:val="18"/>
                <w:szCs w:val="18"/>
              </w:rPr>
              <w:t>• подавленное состояние;</w:t>
            </w:r>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color w:val="000000"/>
                <w:sz w:val="18"/>
                <w:szCs w:val="18"/>
              </w:rPr>
              <w:t>• слабость во всём теле;</w:t>
            </w:r>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color w:val="000000"/>
                <w:sz w:val="18"/>
                <w:szCs w:val="18"/>
              </w:rPr>
              <w:t>• мигрень;</w:t>
            </w:r>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color w:val="000000"/>
                <w:sz w:val="18"/>
                <w:szCs w:val="18"/>
              </w:rPr>
              <w:t>• состояние «ватных ног» и тяжесть тела;</w:t>
            </w:r>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color w:val="000000"/>
                <w:sz w:val="18"/>
                <w:szCs w:val="18"/>
              </w:rPr>
              <w:t>• сонливость;</w:t>
            </w:r>
            <w:bookmarkStart w:id="0" w:name="_GoBack"/>
            <w:bookmarkEnd w:id="0"/>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color w:val="000000"/>
                <w:sz w:val="18"/>
                <w:szCs w:val="18"/>
              </w:rPr>
              <w:t>• трудный утренний подъём;</w:t>
            </w:r>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color w:val="000000"/>
                <w:sz w:val="18"/>
                <w:szCs w:val="18"/>
              </w:rPr>
              <w:t>• поверхностный или очень глубокий сон;</w:t>
            </w:r>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color w:val="000000"/>
                <w:sz w:val="18"/>
                <w:szCs w:val="18"/>
              </w:rPr>
              <w:t>• бессонница;</w:t>
            </w:r>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color w:val="000000"/>
                <w:sz w:val="18"/>
                <w:szCs w:val="18"/>
              </w:rPr>
              <w:t>• раздражительность, стрессы;</w:t>
            </w:r>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color w:val="000000"/>
                <w:sz w:val="18"/>
                <w:szCs w:val="18"/>
              </w:rPr>
              <w:t>• длительное состояние депрессии;</w:t>
            </w:r>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color w:val="000000"/>
                <w:sz w:val="18"/>
                <w:szCs w:val="18"/>
              </w:rPr>
              <w:t>• склонность к одиночеству;</w:t>
            </w:r>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color w:val="000000"/>
                <w:sz w:val="18"/>
                <w:szCs w:val="18"/>
              </w:rPr>
              <w:t>• отказ от привычных радостей;</w:t>
            </w:r>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color w:val="000000"/>
                <w:sz w:val="18"/>
                <w:szCs w:val="18"/>
              </w:rPr>
              <w:t>• снижение работоспособности и активности;</w:t>
            </w:r>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color w:val="000000"/>
                <w:sz w:val="18"/>
                <w:szCs w:val="18"/>
              </w:rPr>
              <w:t>• снижение внимания, реакции и памяти;</w:t>
            </w:r>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color w:val="000000"/>
                <w:sz w:val="18"/>
                <w:szCs w:val="18"/>
              </w:rPr>
              <w:t>• ухудшение внешнего состояния – цвет кожи, тусклость волос, ломкость ногтей и пр.</w:t>
            </w:r>
          </w:p>
          <w:p w:rsidR="006201FE" w:rsidRPr="006201FE" w:rsidRDefault="006201FE" w:rsidP="006201FE">
            <w:pPr>
              <w:pStyle w:val="a3"/>
              <w:shd w:val="clear" w:color="auto" w:fill="FFFFFF"/>
              <w:spacing w:before="0" w:beforeAutospacing="0" w:after="0" w:afterAutospacing="0"/>
              <w:jc w:val="center"/>
              <w:rPr>
                <w:rFonts w:ascii="Arial" w:hAnsi="Arial" w:cs="Arial"/>
                <w:color w:val="000000"/>
                <w:sz w:val="18"/>
                <w:szCs w:val="18"/>
              </w:rPr>
            </w:pPr>
            <w:r w:rsidRPr="006201FE">
              <w:rPr>
                <w:rFonts w:ascii="Arial" w:hAnsi="Arial" w:cs="Arial"/>
                <w:b/>
                <w:bCs/>
                <w:color w:val="000000"/>
                <w:sz w:val="18"/>
                <w:szCs w:val="18"/>
              </w:rPr>
              <w:t>10 секретов счастья</w:t>
            </w:r>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color w:val="000000"/>
                <w:sz w:val="18"/>
                <w:szCs w:val="18"/>
              </w:rPr>
              <w:t>Как мы поступаем с неприятностями, которые неизбежно встречаются в нашей жизни? Можно поступать по-разному. Можно полностью сконцентрироваться на ошибках и неудачах, обидных словах, несправедливости и зле, которые, безусловно, есть в современном мире. Но опыт показывает, что в любом негативном событии или явлении всегда есть нечто позитивное. Столкнувшись с неприятными событиями или предполагая, что они могут произойти, подумайте о том, что в этих событиях может быть хорошего, приятного, позитивного. Что же можно сделать, чтобы воспринимать жизнь позитивно? Вот 10 секретов счастья:</w:t>
            </w:r>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b/>
                <w:bCs/>
                <w:color w:val="000000"/>
                <w:sz w:val="18"/>
                <w:szCs w:val="18"/>
              </w:rPr>
              <w:t>1. Сила отношения.</w:t>
            </w:r>
            <w:r w:rsidRPr="006201FE">
              <w:rPr>
                <w:rFonts w:ascii="Arial" w:hAnsi="Arial" w:cs="Arial"/>
                <w:color w:val="000000"/>
                <w:sz w:val="18"/>
                <w:szCs w:val="18"/>
              </w:rPr>
              <w:t> Мы настолько счастливы, насколько настроен на это наш разум.</w:t>
            </w:r>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b/>
                <w:bCs/>
                <w:color w:val="000000"/>
                <w:sz w:val="18"/>
                <w:szCs w:val="18"/>
              </w:rPr>
              <w:t>2. Сила тела.</w:t>
            </w:r>
            <w:r w:rsidRPr="006201FE">
              <w:rPr>
                <w:rFonts w:ascii="Arial" w:hAnsi="Arial" w:cs="Arial"/>
                <w:color w:val="000000"/>
                <w:sz w:val="18"/>
                <w:szCs w:val="18"/>
              </w:rPr>
              <w:t> Физические упражнения облегчают стресс и вызывают в теле химические реакции, благодаря которым мы чувствуем себя хорошо.</w:t>
            </w:r>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b/>
                <w:bCs/>
                <w:color w:val="000000"/>
                <w:sz w:val="18"/>
                <w:szCs w:val="18"/>
              </w:rPr>
              <w:t>3. Сила жизни в мгновении.</w:t>
            </w:r>
            <w:r w:rsidRPr="006201FE">
              <w:rPr>
                <w:rFonts w:ascii="Arial" w:hAnsi="Arial" w:cs="Arial"/>
                <w:color w:val="000000"/>
                <w:sz w:val="18"/>
                <w:szCs w:val="18"/>
              </w:rPr>
              <w:t> Воспоминания состоят из особых моментов - накапливайте как можно больше таких счастливых мгновений.</w:t>
            </w:r>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b/>
                <w:bCs/>
                <w:color w:val="000000"/>
                <w:sz w:val="18"/>
                <w:szCs w:val="18"/>
              </w:rPr>
              <w:t>4. Сила представлений о себе.</w:t>
            </w:r>
            <w:r w:rsidRPr="006201FE">
              <w:rPr>
                <w:rFonts w:ascii="Arial" w:hAnsi="Arial" w:cs="Arial"/>
                <w:color w:val="000000"/>
                <w:sz w:val="18"/>
                <w:szCs w:val="18"/>
              </w:rPr>
              <w:t> Человек является тем, что он о себе думает.</w:t>
            </w:r>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b/>
                <w:bCs/>
                <w:color w:val="000000"/>
                <w:sz w:val="18"/>
                <w:szCs w:val="18"/>
              </w:rPr>
              <w:t>5. Сила цели. </w:t>
            </w:r>
            <w:r w:rsidRPr="006201FE">
              <w:rPr>
                <w:rFonts w:ascii="Arial" w:hAnsi="Arial" w:cs="Arial"/>
                <w:color w:val="000000"/>
                <w:sz w:val="18"/>
                <w:szCs w:val="18"/>
              </w:rPr>
              <w:t>Цель придает нашей жизни смысл и содержание.</w:t>
            </w:r>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b/>
                <w:bCs/>
                <w:color w:val="000000"/>
                <w:sz w:val="18"/>
                <w:szCs w:val="18"/>
              </w:rPr>
              <w:t>6. Сила смеха.</w:t>
            </w:r>
            <w:r w:rsidRPr="006201FE">
              <w:rPr>
                <w:rFonts w:ascii="Arial" w:hAnsi="Arial" w:cs="Arial"/>
                <w:color w:val="000000"/>
                <w:sz w:val="18"/>
                <w:szCs w:val="18"/>
              </w:rPr>
              <w:t> Чувство юмора облегчает стресс и вызывает ощущение счастья.</w:t>
            </w:r>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b/>
                <w:bCs/>
                <w:color w:val="000000"/>
                <w:sz w:val="18"/>
                <w:szCs w:val="18"/>
              </w:rPr>
              <w:t>7. Сила прощения.</w:t>
            </w:r>
            <w:r w:rsidRPr="006201FE">
              <w:rPr>
                <w:rFonts w:ascii="Arial" w:hAnsi="Arial" w:cs="Arial"/>
                <w:color w:val="000000"/>
                <w:sz w:val="18"/>
                <w:szCs w:val="18"/>
              </w:rPr>
              <w:t> Умение прощать является ключом, открывающим дверь истинного счастья. Невозможно быть счастливым, если в вас остались ненависть и обида.</w:t>
            </w:r>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b/>
                <w:bCs/>
                <w:color w:val="000000"/>
                <w:sz w:val="18"/>
                <w:szCs w:val="18"/>
              </w:rPr>
              <w:t>8. Сила умения давать.</w:t>
            </w:r>
            <w:r w:rsidRPr="006201FE">
              <w:rPr>
                <w:rFonts w:ascii="Arial" w:hAnsi="Arial" w:cs="Arial"/>
                <w:color w:val="000000"/>
                <w:sz w:val="18"/>
                <w:szCs w:val="18"/>
              </w:rPr>
              <w:t> Счастье нельзя найти в обладании и приобретении чего-то для самого себя. Оно кроется в умении давать и помогать другим.</w:t>
            </w:r>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b/>
                <w:bCs/>
                <w:color w:val="000000"/>
                <w:sz w:val="18"/>
                <w:szCs w:val="18"/>
              </w:rPr>
              <w:t>9. Сила взаимоотношений.</w:t>
            </w:r>
            <w:r w:rsidRPr="006201FE">
              <w:rPr>
                <w:rFonts w:ascii="Arial" w:hAnsi="Arial" w:cs="Arial"/>
                <w:color w:val="000000"/>
                <w:sz w:val="18"/>
                <w:szCs w:val="18"/>
              </w:rPr>
              <w:t> Близкие взаимоотношения делают хорошие времена еще более приятными, а трудные периоды — более легкими.</w:t>
            </w:r>
          </w:p>
          <w:p w:rsidR="006201FE" w:rsidRPr="006201FE" w:rsidRDefault="006201FE" w:rsidP="006201FE">
            <w:pPr>
              <w:pStyle w:val="a3"/>
              <w:shd w:val="clear" w:color="auto" w:fill="FFFFFF"/>
              <w:spacing w:before="0" w:beforeAutospacing="0" w:after="0" w:afterAutospacing="0"/>
              <w:rPr>
                <w:rFonts w:ascii="Arial" w:hAnsi="Arial" w:cs="Arial"/>
                <w:color w:val="000000"/>
                <w:sz w:val="18"/>
                <w:szCs w:val="18"/>
              </w:rPr>
            </w:pPr>
            <w:r w:rsidRPr="006201FE">
              <w:rPr>
                <w:rFonts w:ascii="Arial" w:hAnsi="Arial" w:cs="Arial"/>
                <w:b/>
                <w:bCs/>
                <w:color w:val="000000"/>
                <w:sz w:val="18"/>
                <w:szCs w:val="18"/>
              </w:rPr>
              <w:t>10. Сила веры.</w:t>
            </w:r>
            <w:r w:rsidRPr="006201FE">
              <w:rPr>
                <w:rFonts w:ascii="Arial" w:hAnsi="Arial" w:cs="Arial"/>
                <w:color w:val="000000"/>
                <w:sz w:val="18"/>
                <w:szCs w:val="18"/>
              </w:rPr>
              <w:t> Вера вызывает доверие к людям, успокаивает разум и освобождает душу от сомнений, тревог, беспокойств и страха.</w:t>
            </w:r>
          </w:p>
          <w:p w:rsidR="006201FE" w:rsidRDefault="006201FE" w:rsidP="009D4E9A">
            <w:pPr>
              <w:pStyle w:val="a3"/>
              <w:spacing w:before="0" w:beforeAutospacing="0" w:after="0" w:afterAutospacing="0"/>
              <w:jc w:val="center"/>
              <w:rPr>
                <w:rFonts w:ascii="Arial" w:hAnsi="Arial" w:cs="Arial"/>
                <w:b/>
                <w:bCs/>
                <w:i/>
                <w:iCs/>
                <w:color w:val="000000"/>
                <w:sz w:val="20"/>
                <w:szCs w:val="20"/>
              </w:rPr>
            </w:pPr>
          </w:p>
        </w:tc>
        <w:tc>
          <w:tcPr>
            <w:tcW w:w="7280" w:type="dxa"/>
          </w:tcPr>
          <w:p w:rsidR="006201FE" w:rsidRPr="006201FE" w:rsidRDefault="006201FE" w:rsidP="006201FE">
            <w:pPr>
              <w:pStyle w:val="a3"/>
              <w:shd w:val="clear" w:color="auto" w:fill="FFFFFF"/>
              <w:spacing w:before="0" w:beforeAutospacing="0" w:after="0" w:afterAutospacing="0"/>
              <w:jc w:val="center"/>
              <w:rPr>
                <w:rFonts w:ascii="Arial" w:hAnsi="Arial" w:cs="Arial"/>
                <w:b/>
                <w:bCs/>
                <w:i/>
                <w:iCs/>
                <w:color w:val="FFFFFF" w:themeColor="background1"/>
                <w:sz w:val="20"/>
                <w:szCs w:val="20"/>
              </w:rPr>
            </w:pPr>
            <w:r w:rsidRPr="006201FE">
              <w:rPr>
                <w:rFonts w:ascii="Arial" w:hAnsi="Arial" w:cs="Arial"/>
                <w:b/>
                <w:bCs/>
                <w:i/>
                <w:iCs/>
                <w:color w:val="FFFFFF" w:themeColor="background1"/>
                <w:sz w:val="20"/>
                <w:szCs w:val="20"/>
              </w:rPr>
              <w:t>.</w:t>
            </w:r>
          </w:p>
          <w:p w:rsidR="006201FE" w:rsidRPr="009D4E9A" w:rsidRDefault="006201FE" w:rsidP="006201FE">
            <w:pPr>
              <w:pStyle w:val="a3"/>
              <w:shd w:val="clear" w:color="auto" w:fill="FFFFFF"/>
              <w:spacing w:before="0" w:beforeAutospacing="0" w:after="0" w:afterAutospacing="0"/>
              <w:jc w:val="center"/>
              <w:rPr>
                <w:rFonts w:ascii="Arial" w:hAnsi="Arial" w:cs="Arial"/>
                <w:color w:val="000000"/>
                <w:sz w:val="20"/>
                <w:szCs w:val="20"/>
              </w:rPr>
            </w:pPr>
            <w:r w:rsidRPr="009D4E9A">
              <w:rPr>
                <w:rFonts w:ascii="Arial" w:hAnsi="Arial" w:cs="Arial"/>
                <w:b/>
                <w:bCs/>
                <w:i/>
                <w:iCs/>
                <w:color w:val="000000"/>
                <w:sz w:val="20"/>
                <w:szCs w:val="20"/>
              </w:rPr>
              <w:t>Психологические причины усталости</w:t>
            </w:r>
          </w:p>
          <w:p w:rsidR="006201FE" w:rsidRPr="009D4E9A" w:rsidRDefault="006201FE" w:rsidP="006201FE">
            <w:pPr>
              <w:pStyle w:val="a3"/>
              <w:shd w:val="clear" w:color="auto" w:fill="FFFFFF"/>
              <w:spacing w:before="0" w:beforeAutospacing="0" w:after="0" w:afterAutospacing="0"/>
              <w:rPr>
                <w:rFonts w:ascii="Arial" w:hAnsi="Arial" w:cs="Arial"/>
                <w:color w:val="000000"/>
                <w:sz w:val="20"/>
                <w:szCs w:val="20"/>
              </w:rPr>
            </w:pPr>
            <w:r w:rsidRPr="009D4E9A">
              <w:rPr>
                <w:rFonts w:ascii="Arial" w:hAnsi="Arial" w:cs="Arial"/>
                <w:color w:val="000000"/>
                <w:sz w:val="20"/>
                <w:szCs w:val="20"/>
              </w:rPr>
              <w:t>1. </w:t>
            </w:r>
            <w:r w:rsidRPr="009D4E9A">
              <w:rPr>
                <w:rFonts w:ascii="Arial" w:hAnsi="Arial" w:cs="Arial"/>
                <w:b/>
                <w:bCs/>
                <w:color w:val="000000"/>
                <w:sz w:val="20"/>
                <w:szCs w:val="20"/>
              </w:rPr>
              <w:t>Постановка сверх задач</w:t>
            </w:r>
            <w:r w:rsidRPr="009D4E9A">
              <w:rPr>
                <w:rFonts w:ascii="Arial" w:hAnsi="Arial" w:cs="Arial"/>
                <w:color w:val="000000"/>
                <w:sz w:val="20"/>
                <w:szCs w:val="20"/>
              </w:rPr>
              <w:t>, то есть попытка решить нерешаемое. Пытаясь сделать то, что вы, определённо, не успеете в заданное время или не сможете закончить по тем или иным причинам, вы способствуете процессу эмоционального выгорания, что неизбежно приводит к состоянию повышенного стресса и давления. Уровень напряжённости повышается, а уровень самооценки падает, что ведёт к раздражительности, закрытости и подавленности.</w:t>
            </w:r>
          </w:p>
          <w:p w:rsidR="006201FE" w:rsidRPr="009D4E9A" w:rsidRDefault="006201FE" w:rsidP="006201FE">
            <w:pPr>
              <w:pStyle w:val="a3"/>
              <w:shd w:val="clear" w:color="auto" w:fill="FFFFFF"/>
              <w:spacing w:before="0" w:beforeAutospacing="0" w:after="0" w:afterAutospacing="0"/>
              <w:rPr>
                <w:rFonts w:ascii="Arial" w:hAnsi="Arial" w:cs="Arial"/>
                <w:color w:val="000000"/>
                <w:sz w:val="20"/>
                <w:szCs w:val="20"/>
              </w:rPr>
            </w:pPr>
            <w:r w:rsidRPr="009D4E9A">
              <w:rPr>
                <w:rFonts w:ascii="Arial" w:hAnsi="Arial" w:cs="Arial"/>
                <w:color w:val="000000"/>
                <w:sz w:val="20"/>
                <w:szCs w:val="20"/>
              </w:rPr>
              <w:t>2. </w:t>
            </w:r>
            <w:r w:rsidRPr="009D4E9A">
              <w:rPr>
                <w:rFonts w:ascii="Arial" w:hAnsi="Arial" w:cs="Arial"/>
                <w:b/>
                <w:bCs/>
                <w:color w:val="000000"/>
                <w:sz w:val="20"/>
                <w:szCs w:val="20"/>
              </w:rPr>
              <w:t>Вынужденное общение</w:t>
            </w:r>
            <w:r w:rsidRPr="009D4E9A">
              <w:rPr>
                <w:rFonts w:ascii="Arial" w:hAnsi="Arial" w:cs="Arial"/>
                <w:color w:val="000000"/>
                <w:sz w:val="20"/>
                <w:szCs w:val="20"/>
              </w:rPr>
              <w:t>. Если вам приходится много общаться, рано или поздно это может принять вынужденную необходимость, тем более, если до этого не было возможности расслабиться и побыть в одиночестве. Усталости способствует пустая болтовня, разговоры в обход интересам говорящего, необходимость постоянно обсуждать рабочие вопросы или что-то, кому-то объяснять.</w:t>
            </w:r>
          </w:p>
          <w:p w:rsidR="006201FE" w:rsidRPr="009D4E9A" w:rsidRDefault="006201FE" w:rsidP="006201FE">
            <w:pPr>
              <w:pStyle w:val="a3"/>
              <w:shd w:val="clear" w:color="auto" w:fill="FFFFFF"/>
              <w:spacing w:before="0" w:beforeAutospacing="0" w:after="0" w:afterAutospacing="0"/>
              <w:rPr>
                <w:rFonts w:ascii="Arial" w:hAnsi="Arial" w:cs="Arial"/>
                <w:color w:val="000000"/>
                <w:sz w:val="20"/>
                <w:szCs w:val="20"/>
              </w:rPr>
            </w:pPr>
            <w:r w:rsidRPr="009D4E9A">
              <w:rPr>
                <w:rFonts w:ascii="Arial" w:hAnsi="Arial" w:cs="Arial"/>
                <w:color w:val="000000"/>
                <w:sz w:val="20"/>
                <w:szCs w:val="20"/>
              </w:rPr>
              <w:t>3. </w:t>
            </w:r>
            <w:r w:rsidRPr="009D4E9A">
              <w:rPr>
                <w:rFonts w:ascii="Arial" w:hAnsi="Arial" w:cs="Arial"/>
                <w:b/>
                <w:bCs/>
                <w:color w:val="000000"/>
                <w:sz w:val="20"/>
                <w:szCs w:val="20"/>
              </w:rPr>
              <w:t>Непонимание.</w:t>
            </w:r>
            <w:r w:rsidRPr="009D4E9A">
              <w:rPr>
                <w:rFonts w:ascii="Arial" w:hAnsi="Arial" w:cs="Arial"/>
                <w:color w:val="000000"/>
                <w:sz w:val="20"/>
                <w:szCs w:val="20"/>
              </w:rPr>
              <w:t> Если вас не понимают, вам всё чаще приходится что-то пояснять и рассказывать, в то время как для вас предмет обсуждения давно понятен. Это истощает запасы терпения, а вместе с ними и силы для преодоления ежедневных препятствий.</w:t>
            </w:r>
          </w:p>
          <w:p w:rsidR="006201FE" w:rsidRPr="009D4E9A" w:rsidRDefault="006201FE" w:rsidP="006201FE">
            <w:pPr>
              <w:pStyle w:val="a3"/>
              <w:shd w:val="clear" w:color="auto" w:fill="FFFFFF"/>
              <w:spacing w:before="0" w:beforeAutospacing="0" w:after="0" w:afterAutospacing="0"/>
              <w:rPr>
                <w:rFonts w:ascii="Arial" w:hAnsi="Arial" w:cs="Arial"/>
                <w:color w:val="000000"/>
                <w:sz w:val="20"/>
                <w:szCs w:val="20"/>
              </w:rPr>
            </w:pPr>
            <w:r w:rsidRPr="009D4E9A">
              <w:rPr>
                <w:rFonts w:ascii="Arial" w:hAnsi="Arial" w:cs="Arial"/>
                <w:color w:val="000000"/>
                <w:sz w:val="20"/>
                <w:szCs w:val="20"/>
              </w:rPr>
              <w:t>4. </w:t>
            </w:r>
            <w:r w:rsidRPr="009D4E9A">
              <w:rPr>
                <w:rFonts w:ascii="Arial" w:hAnsi="Arial" w:cs="Arial"/>
                <w:b/>
                <w:bCs/>
                <w:color w:val="000000"/>
                <w:sz w:val="20"/>
                <w:szCs w:val="20"/>
              </w:rPr>
              <w:t>Эмоциональные потрясения, тяжёлые жизненные испытания.</w:t>
            </w:r>
          </w:p>
          <w:p w:rsidR="006201FE" w:rsidRPr="009D4E9A" w:rsidRDefault="006201FE" w:rsidP="006201FE">
            <w:pPr>
              <w:pStyle w:val="a3"/>
              <w:shd w:val="clear" w:color="auto" w:fill="FFFFFF"/>
              <w:spacing w:before="0" w:beforeAutospacing="0" w:after="0" w:afterAutospacing="0"/>
              <w:rPr>
                <w:rFonts w:ascii="Arial" w:hAnsi="Arial" w:cs="Arial"/>
                <w:color w:val="000000"/>
                <w:sz w:val="20"/>
                <w:szCs w:val="20"/>
              </w:rPr>
            </w:pPr>
            <w:r w:rsidRPr="009D4E9A">
              <w:rPr>
                <w:rFonts w:ascii="Arial" w:hAnsi="Arial" w:cs="Arial"/>
                <w:color w:val="000000"/>
                <w:sz w:val="20"/>
                <w:szCs w:val="20"/>
              </w:rPr>
              <w:t>5. </w:t>
            </w:r>
            <w:proofErr w:type="spellStart"/>
            <w:r w:rsidRPr="009D4E9A">
              <w:rPr>
                <w:rFonts w:ascii="Arial" w:hAnsi="Arial" w:cs="Arial"/>
                <w:b/>
                <w:bCs/>
                <w:color w:val="000000"/>
                <w:sz w:val="20"/>
                <w:szCs w:val="20"/>
              </w:rPr>
              <w:t>Перфекционизм</w:t>
            </w:r>
            <w:proofErr w:type="spellEnd"/>
            <w:r w:rsidRPr="009D4E9A">
              <w:rPr>
                <w:rFonts w:ascii="Arial" w:hAnsi="Arial" w:cs="Arial"/>
                <w:b/>
                <w:bCs/>
                <w:color w:val="000000"/>
                <w:sz w:val="20"/>
                <w:szCs w:val="20"/>
              </w:rPr>
              <w:t> </w:t>
            </w:r>
            <w:r w:rsidRPr="009D4E9A">
              <w:rPr>
                <w:rFonts w:ascii="Arial" w:hAnsi="Arial" w:cs="Arial"/>
                <w:color w:val="000000"/>
                <w:sz w:val="20"/>
                <w:szCs w:val="20"/>
              </w:rPr>
              <w:t>– стремление к лидерству, намеченному идеалу.</w:t>
            </w:r>
          </w:p>
          <w:p w:rsidR="006201FE" w:rsidRPr="009D4E9A" w:rsidRDefault="006201FE" w:rsidP="006201FE">
            <w:pPr>
              <w:pStyle w:val="a3"/>
              <w:shd w:val="clear" w:color="auto" w:fill="FFFFFF"/>
              <w:spacing w:before="0" w:beforeAutospacing="0" w:after="0" w:afterAutospacing="0"/>
              <w:rPr>
                <w:rFonts w:ascii="Arial" w:hAnsi="Arial" w:cs="Arial"/>
                <w:color w:val="000000"/>
                <w:sz w:val="20"/>
                <w:szCs w:val="20"/>
              </w:rPr>
            </w:pPr>
            <w:r w:rsidRPr="009D4E9A">
              <w:rPr>
                <w:rFonts w:ascii="Arial" w:hAnsi="Arial" w:cs="Arial"/>
                <w:color w:val="000000"/>
                <w:sz w:val="20"/>
                <w:szCs w:val="20"/>
              </w:rPr>
              <w:t>6. </w:t>
            </w:r>
            <w:r w:rsidRPr="009D4E9A">
              <w:rPr>
                <w:rFonts w:ascii="Arial" w:hAnsi="Arial" w:cs="Arial"/>
                <w:b/>
                <w:bCs/>
                <w:color w:val="000000"/>
                <w:sz w:val="20"/>
                <w:szCs w:val="20"/>
              </w:rPr>
              <w:t>Развитый комплекс неполноценности</w:t>
            </w:r>
            <w:r w:rsidRPr="009D4E9A">
              <w:rPr>
                <w:rFonts w:ascii="Arial" w:hAnsi="Arial" w:cs="Arial"/>
                <w:color w:val="000000"/>
                <w:sz w:val="20"/>
                <w:szCs w:val="20"/>
              </w:rPr>
              <w:t> может привести к повышенной усталости в связи с постоянной внутренней борьбой и противлением обществу, из-за недовольства самим собой.</w:t>
            </w:r>
          </w:p>
          <w:p w:rsidR="006201FE" w:rsidRDefault="006201FE" w:rsidP="006201FE">
            <w:pPr>
              <w:pStyle w:val="a3"/>
              <w:shd w:val="clear" w:color="auto" w:fill="FFFFFF"/>
              <w:spacing w:before="0" w:beforeAutospacing="0" w:after="0" w:afterAutospacing="0"/>
              <w:jc w:val="center"/>
              <w:rPr>
                <w:rFonts w:ascii="Arial" w:hAnsi="Arial" w:cs="Arial"/>
                <w:b/>
                <w:bCs/>
                <w:i/>
                <w:iCs/>
                <w:color w:val="000000"/>
                <w:sz w:val="20"/>
                <w:szCs w:val="20"/>
              </w:rPr>
            </w:pPr>
          </w:p>
          <w:p w:rsidR="006201FE" w:rsidRDefault="006201FE" w:rsidP="006201FE">
            <w:pPr>
              <w:pStyle w:val="a3"/>
              <w:shd w:val="clear" w:color="auto" w:fill="FFFFFF"/>
              <w:spacing w:before="0" w:beforeAutospacing="0" w:after="0" w:afterAutospacing="0"/>
              <w:jc w:val="center"/>
              <w:rPr>
                <w:rFonts w:ascii="Arial" w:hAnsi="Arial" w:cs="Arial"/>
                <w:b/>
                <w:bCs/>
                <w:i/>
                <w:iCs/>
                <w:color w:val="000000"/>
                <w:sz w:val="20"/>
                <w:szCs w:val="20"/>
              </w:rPr>
            </w:pPr>
          </w:p>
          <w:p w:rsidR="006201FE" w:rsidRPr="009D4E9A" w:rsidRDefault="006201FE" w:rsidP="006201FE">
            <w:pPr>
              <w:pStyle w:val="a3"/>
              <w:shd w:val="clear" w:color="auto" w:fill="FFFFFF"/>
              <w:spacing w:before="0" w:beforeAutospacing="0" w:after="0" w:afterAutospacing="0"/>
              <w:jc w:val="center"/>
              <w:rPr>
                <w:rFonts w:ascii="Arial" w:hAnsi="Arial" w:cs="Arial"/>
                <w:color w:val="000000"/>
                <w:sz w:val="20"/>
                <w:szCs w:val="20"/>
              </w:rPr>
            </w:pPr>
            <w:r w:rsidRPr="009D4E9A">
              <w:rPr>
                <w:rFonts w:ascii="Arial" w:hAnsi="Arial" w:cs="Arial"/>
                <w:b/>
                <w:bCs/>
                <w:i/>
                <w:iCs/>
                <w:color w:val="000000"/>
                <w:sz w:val="20"/>
                <w:szCs w:val="20"/>
              </w:rPr>
              <w:t>Как бороться с усталостью:</w:t>
            </w:r>
          </w:p>
          <w:p w:rsidR="006201FE" w:rsidRPr="009D4E9A" w:rsidRDefault="006201FE" w:rsidP="006201FE">
            <w:pPr>
              <w:pStyle w:val="a3"/>
              <w:shd w:val="clear" w:color="auto" w:fill="FFFFFF"/>
              <w:spacing w:before="0" w:beforeAutospacing="0" w:after="0" w:afterAutospacing="0"/>
              <w:rPr>
                <w:rFonts w:ascii="Arial" w:hAnsi="Arial" w:cs="Arial"/>
                <w:color w:val="000000"/>
                <w:sz w:val="20"/>
                <w:szCs w:val="20"/>
              </w:rPr>
            </w:pPr>
            <w:r w:rsidRPr="009D4E9A">
              <w:rPr>
                <w:rFonts w:ascii="Arial" w:hAnsi="Arial" w:cs="Arial"/>
                <w:color w:val="000000"/>
                <w:sz w:val="20"/>
                <w:szCs w:val="20"/>
              </w:rPr>
              <w:t>1. Не ставьте перед собой задач, которые не можете выполнить.</w:t>
            </w:r>
          </w:p>
          <w:p w:rsidR="006201FE" w:rsidRPr="009D4E9A" w:rsidRDefault="006201FE" w:rsidP="006201FE">
            <w:pPr>
              <w:pStyle w:val="a3"/>
              <w:shd w:val="clear" w:color="auto" w:fill="FFFFFF"/>
              <w:spacing w:before="0" w:beforeAutospacing="0" w:after="0" w:afterAutospacing="0"/>
              <w:rPr>
                <w:rFonts w:ascii="Arial" w:hAnsi="Arial" w:cs="Arial"/>
                <w:color w:val="000000"/>
                <w:sz w:val="20"/>
                <w:szCs w:val="20"/>
              </w:rPr>
            </w:pPr>
            <w:r w:rsidRPr="009D4E9A">
              <w:rPr>
                <w:rFonts w:ascii="Arial" w:hAnsi="Arial" w:cs="Arial"/>
                <w:color w:val="000000"/>
                <w:sz w:val="20"/>
                <w:szCs w:val="20"/>
              </w:rPr>
              <w:t>2. Дозируйте нагрузку, распределяйте дела в течение недели так, чтобы не ощущать упадок сил в её конце.</w:t>
            </w:r>
          </w:p>
          <w:p w:rsidR="006201FE" w:rsidRPr="009D4E9A" w:rsidRDefault="006201FE" w:rsidP="006201FE">
            <w:pPr>
              <w:pStyle w:val="a3"/>
              <w:shd w:val="clear" w:color="auto" w:fill="FFFFFF"/>
              <w:spacing w:before="0" w:beforeAutospacing="0" w:after="0" w:afterAutospacing="0"/>
              <w:rPr>
                <w:rFonts w:ascii="Arial" w:hAnsi="Arial" w:cs="Arial"/>
                <w:color w:val="000000"/>
                <w:sz w:val="20"/>
                <w:szCs w:val="20"/>
              </w:rPr>
            </w:pPr>
            <w:r w:rsidRPr="009D4E9A">
              <w:rPr>
                <w:rFonts w:ascii="Arial" w:hAnsi="Arial" w:cs="Arial"/>
                <w:color w:val="000000"/>
                <w:sz w:val="20"/>
                <w:szCs w:val="20"/>
              </w:rPr>
              <w:t>3. Выходные для отдыха! Больше позитивной энергии, развлечений, хобби, приятного общения, прогулок – всё это составляет основу психологической борьбы с усталостью.</w:t>
            </w:r>
          </w:p>
          <w:p w:rsidR="006201FE" w:rsidRPr="009D4E9A" w:rsidRDefault="006201FE" w:rsidP="006201FE">
            <w:pPr>
              <w:pStyle w:val="a3"/>
              <w:shd w:val="clear" w:color="auto" w:fill="FFFFFF"/>
              <w:spacing w:before="0" w:beforeAutospacing="0" w:after="0" w:afterAutospacing="0"/>
              <w:rPr>
                <w:rFonts w:ascii="Arial" w:hAnsi="Arial" w:cs="Arial"/>
                <w:color w:val="000000"/>
                <w:sz w:val="20"/>
                <w:szCs w:val="20"/>
              </w:rPr>
            </w:pPr>
            <w:r w:rsidRPr="009D4E9A">
              <w:rPr>
                <w:rFonts w:ascii="Arial" w:hAnsi="Arial" w:cs="Arial"/>
                <w:color w:val="000000"/>
                <w:sz w:val="20"/>
                <w:szCs w:val="20"/>
              </w:rPr>
              <w:t>4. Боритесь с комплексами! Привычка копаться в самом себе, постоянно выискивать ошибки, переживать из-за внешнего вида, слов и действий делают человека нервным, раздражительным, резко уменьшая его способности к сопротивлению усталости.</w:t>
            </w:r>
          </w:p>
          <w:p w:rsidR="006201FE" w:rsidRPr="009D4E9A" w:rsidRDefault="006201FE" w:rsidP="006201FE">
            <w:pPr>
              <w:pStyle w:val="a3"/>
              <w:shd w:val="clear" w:color="auto" w:fill="FFFFFF"/>
              <w:spacing w:before="0" w:beforeAutospacing="0" w:after="0" w:afterAutospacing="0"/>
              <w:rPr>
                <w:rFonts w:ascii="Arial" w:hAnsi="Arial" w:cs="Arial"/>
                <w:color w:val="000000"/>
                <w:sz w:val="20"/>
                <w:szCs w:val="20"/>
              </w:rPr>
            </w:pPr>
            <w:r w:rsidRPr="009D4E9A">
              <w:rPr>
                <w:rFonts w:ascii="Arial" w:hAnsi="Arial" w:cs="Arial"/>
                <w:color w:val="000000"/>
                <w:sz w:val="20"/>
                <w:szCs w:val="20"/>
              </w:rPr>
              <w:t>5. Развивайте доверие к людям, достойным этого – постоянная необходимость кого-то контролировать, изматывает не менее чем тяжёлый физический труд.</w:t>
            </w:r>
          </w:p>
          <w:p w:rsidR="006201FE" w:rsidRPr="006201FE" w:rsidRDefault="006201FE" w:rsidP="006201FE">
            <w:pPr>
              <w:pStyle w:val="a3"/>
              <w:shd w:val="clear" w:color="auto" w:fill="FFFFFF"/>
              <w:spacing w:before="0" w:beforeAutospacing="0" w:after="0" w:afterAutospacing="0"/>
              <w:rPr>
                <w:rFonts w:ascii="Arial" w:hAnsi="Arial" w:cs="Arial"/>
                <w:color w:val="000000"/>
                <w:sz w:val="20"/>
                <w:szCs w:val="20"/>
              </w:rPr>
            </w:pPr>
            <w:r w:rsidRPr="009D4E9A">
              <w:rPr>
                <w:rFonts w:ascii="Arial" w:hAnsi="Arial" w:cs="Arial"/>
                <w:color w:val="000000"/>
                <w:sz w:val="20"/>
                <w:szCs w:val="20"/>
              </w:rPr>
              <w:t>6. Не забывайте об уединении. Каждому человеку нужно личное пространство и немного времени для одиночества, чтобы иметь возможность для успокоения, упорядочивания мыслей, нахождения скрытых решений и раскрытия потенциалов.</w:t>
            </w:r>
          </w:p>
        </w:tc>
      </w:tr>
      <w:tr w:rsidR="006201FE" w:rsidTr="00444BCF">
        <w:tc>
          <w:tcPr>
            <w:tcW w:w="7280" w:type="dxa"/>
          </w:tcPr>
          <w:p w:rsidR="00444BCF" w:rsidRPr="009D4E9A" w:rsidRDefault="00444BCF" w:rsidP="00444BCF">
            <w:pPr>
              <w:pStyle w:val="a3"/>
              <w:shd w:val="clear" w:color="auto" w:fill="FFFFFF"/>
              <w:spacing w:before="0" w:beforeAutospacing="0" w:after="0" w:afterAutospacing="0"/>
              <w:jc w:val="center"/>
              <w:rPr>
                <w:rFonts w:ascii="Arial" w:hAnsi="Arial" w:cs="Arial"/>
                <w:color w:val="000000"/>
                <w:sz w:val="20"/>
                <w:szCs w:val="20"/>
              </w:rPr>
            </w:pPr>
            <w:r w:rsidRPr="009D4E9A">
              <w:rPr>
                <w:rFonts w:ascii="Arial" w:hAnsi="Arial" w:cs="Arial"/>
                <w:b/>
                <w:bCs/>
                <w:i/>
                <w:iCs/>
                <w:color w:val="000000"/>
                <w:sz w:val="20"/>
                <w:szCs w:val="20"/>
              </w:rPr>
              <w:lastRenderedPageBreak/>
              <w:t>Упражнение «Земляничная поляна»</w:t>
            </w:r>
          </w:p>
          <w:p w:rsidR="00444BCF" w:rsidRPr="009D4E9A" w:rsidRDefault="00444BCF" w:rsidP="00444BCF">
            <w:pPr>
              <w:pStyle w:val="a3"/>
              <w:shd w:val="clear" w:color="auto" w:fill="FFFFFF"/>
              <w:spacing w:before="0" w:beforeAutospacing="0" w:after="0" w:afterAutospacing="0"/>
              <w:rPr>
                <w:rFonts w:ascii="Arial" w:hAnsi="Arial" w:cs="Arial"/>
                <w:color w:val="000000"/>
                <w:sz w:val="20"/>
                <w:szCs w:val="20"/>
              </w:rPr>
            </w:pPr>
            <w:r w:rsidRPr="009D4E9A">
              <w:rPr>
                <w:rFonts w:ascii="Arial" w:hAnsi="Arial" w:cs="Arial"/>
                <w:color w:val="000000"/>
                <w:sz w:val="20"/>
                <w:szCs w:val="20"/>
              </w:rPr>
              <w:t>С помощью метода визуализации можно мысленно представить себя в приятной ситуации, получая активное воздействие на всю систему чувств и представлений. Звучит спокойная музыка.</w:t>
            </w:r>
          </w:p>
          <w:p w:rsidR="00444BCF" w:rsidRPr="009D4E9A" w:rsidRDefault="00444BCF" w:rsidP="00444BCF">
            <w:pPr>
              <w:pStyle w:val="a3"/>
              <w:shd w:val="clear" w:color="auto" w:fill="FFFFFF"/>
              <w:spacing w:before="0" w:beforeAutospacing="0" w:after="0" w:afterAutospacing="0"/>
              <w:rPr>
                <w:rFonts w:ascii="Arial" w:hAnsi="Arial" w:cs="Arial"/>
                <w:color w:val="000000"/>
                <w:sz w:val="20"/>
                <w:szCs w:val="20"/>
              </w:rPr>
            </w:pPr>
            <w:r w:rsidRPr="009D4E9A">
              <w:rPr>
                <w:rFonts w:ascii="Arial" w:hAnsi="Arial" w:cs="Arial"/>
                <w:color w:val="000000"/>
                <w:sz w:val="20"/>
                <w:szCs w:val="20"/>
              </w:rPr>
              <w:t>Сядьте удобно на стуле, закройте глаза. Представьте, что вы мысленно перенеслись на земляничную поляну. Земляника созрела, она вокруг, она везде. Побудьте на этой земляничной поляне. Попробуйте земляники. Делайте на поляне то, что Вы хотите делать. Или ничего не делайте – просто побудьте там.</w:t>
            </w:r>
          </w:p>
          <w:p w:rsidR="00444BCF" w:rsidRPr="009D4E9A" w:rsidRDefault="00444BCF" w:rsidP="00444BCF">
            <w:pPr>
              <w:pStyle w:val="a3"/>
              <w:shd w:val="clear" w:color="auto" w:fill="FFFFFF"/>
              <w:spacing w:before="0" w:beforeAutospacing="0" w:after="0" w:afterAutospacing="0"/>
              <w:rPr>
                <w:rFonts w:ascii="Arial" w:hAnsi="Arial" w:cs="Arial"/>
                <w:color w:val="000000"/>
                <w:sz w:val="20"/>
                <w:szCs w:val="20"/>
              </w:rPr>
            </w:pPr>
            <w:r w:rsidRPr="009D4E9A">
              <w:rPr>
                <w:rFonts w:ascii="Arial" w:hAnsi="Arial" w:cs="Arial"/>
                <w:color w:val="000000"/>
                <w:sz w:val="20"/>
                <w:szCs w:val="20"/>
              </w:rPr>
              <w:t xml:space="preserve">Чтобы использовать образы для </w:t>
            </w:r>
            <w:proofErr w:type="spellStart"/>
            <w:r w:rsidRPr="009D4E9A">
              <w:rPr>
                <w:rFonts w:ascii="Arial" w:hAnsi="Arial" w:cs="Arial"/>
                <w:color w:val="000000"/>
                <w:sz w:val="20"/>
                <w:szCs w:val="20"/>
              </w:rPr>
              <w:t>саморегуляции</w:t>
            </w:r>
            <w:proofErr w:type="spellEnd"/>
            <w:r w:rsidRPr="009D4E9A">
              <w:rPr>
                <w:rFonts w:ascii="Arial" w:hAnsi="Arial" w:cs="Arial"/>
                <w:color w:val="000000"/>
                <w:sz w:val="20"/>
                <w:szCs w:val="20"/>
              </w:rPr>
              <w:t xml:space="preserve"> специально запоминайте ситуации, события, в которых вы чувствовали себя комфортно, расслабленно, спокойно, - это ваши ресурсные ситуации.</w:t>
            </w:r>
          </w:p>
          <w:p w:rsidR="00444BCF" w:rsidRPr="009D4E9A" w:rsidRDefault="00444BCF" w:rsidP="00444BCF">
            <w:pPr>
              <w:pStyle w:val="a3"/>
              <w:shd w:val="clear" w:color="auto" w:fill="FFFFFF"/>
              <w:spacing w:before="0" w:beforeAutospacing="0" w:after="0" w:afterAutospacing="0"/>
              <w:jc w:val="center"/>
              <w:rPr>
                <w:rFonts w:ascii="Arial" w:hAnsi="Arial" w:cs="Arial"/>
                <w:color w:val="000000"/>
                <w:sz w:val="20"/>
                <w:szCs w:val="20"/>
              </w:rPr>
            </w:pPr>
          </w:p>
          <w:p w:rsidR="00444BCF" w:rsidRPr="009D4E9A" w:rsidRDefault="00444BCF" w:rsidP="00444BCF">
            <w:pPr>
              <w:pStyle w:val="a3"/>
              <w:shd w:val="clear" w:color="auto" w:fill="FFFFFF"/>
              <w:spacing w:before="0" w:beforeAutospacing="0" w:after="0" w:afterAutospacing="0"/>
              <w:jc w:val="center"/>
              <w:rPr>
                <w:rFonts w:ascii="Arial" w:hAnsi="Arial" w:cs="Arial"/>
                <w:color w:val="000000"/>
                <w:sz w:val="20"/>
                <w:szCs w:val="20"/>
              </w:rPr>
            </w:pPr>
            <w:r w:rsidRPr="009D4E9A">
              <w:rPr>
                <w:rFonts w:ascii="Arial" w:hAnsi="Arial" w:cs="Arial"/>
                <w:b/>
                <w:bCs/>
                <w:i/>
                <w:iCs/>
                <w:color w:val="000000"/>
                <w:sz w:val="20"/>
                <w:szCs w:val="20"/>
              </w:rPr>
              <w:t>Упражнение</w:t>
            </w:r>
          </w:p>
          <w:p w:rsidR="00444BCF" w:rsidRPr="009D4E9A" w:rsidRDefault="00444BCF" w:rsidP="00444BCF">
            <w:pPr>
              <w:pStyle w:val="a3"/>
              <w:shd w:val="clear" w:color="auto" w:fill="FFFFFF"/>
              <w:spacing w:before="0" w:beforeAutospacing="0" w:after="0" w:afterAutospacing="0"/>
              <w:jc w:val="center"/>
              <w:rPr>
                <w:rFonts w:ascii="Arial" w:hAnsi="Arial" w:cs="Arial"/>
                <w:color w:val="000000"/>
                <w:sz w:val="20"/>
                <w:szCs w:val="20"/>
              </w:rPr>
            </w:pPr>
            <w:r w:rsidRPr="009D4E9A">
              <w:rPr>
                <w:rFonts w:ascii="Arial" w:hAnsi="Arial" w:cs="Arial"/>
                <w:b/>
                <w:bCs/>
                <w:i/>
                <w:iCs/>
                <w:color w:val="000000"/>
                <w:sz w:val="20"/>
                <w:szCs w:val="20"/>
              </w:rPr>
              <w:t>«Взгляд на себя глазами влюбленного человека»</w:t>
            </w:r>
          </w:p>
          <w:p w:rsidR="00444BCF" w:rsidRPr="009D4E9A" w:rsidRDefault="00444BCF" w:rsidP="00444BCF">
            <w:pPr>
              <w:pStyle w:val="a3"/>
              <w:shd w:val="clear" w:color="auto" w:fill="FFFFFF"/>
              <w:spacing w:before="0" w:beforeAutospacing="0" w:after="0" w:afterAutospacing="0"/>
              <w:rPr>
                <w:rFonts w:ascii="Arial" w:hAnsi="Arial" w:cs="Arial"/>
                <w:color w:val="000000"/>
                <w:sz w:val="20"/>
                <w:szCs w:val="20"/>
              </w:rPr>
            </w:pPr>
            <w:r w:rsidRPr="009D4E9A">
              <w:rPr>
                <w:rFonts w:ascii="Arial" w:hAnsi="Arial" w:cs="Arial"/>
                <w:color w:val="000000"/>
                <w:sz w:val="20"/>
                <w:szCs w:val="20"/>
              </w:rPr>
              <w:t>Люди часто не получают положительной оценки своего поведения со стороны. Это - одна из причин увеличения нервозности, раздражения, особенно в ситуациях повышенных нервно-психических нагрузок. Поэтому важно поощрять себя самим. В случае даже незначительных успехов целесообразно хвалить себя, мысленно говоря: «Молодец!», «Умница!», «Здорово получилось!». Находите возможность хвалить себя в течение рабочего дня не менее 3–5 раз.</w:t>
            </w:r>
          </w:p>
          <w:p w:rsidR="00444BCF" w:rsidRPr="009D4E9A" w:rsidRDefault="00444BCF" w:rsidP="00444BCF">
            <w:pPr>
              <w:pStyle w:val="a3"/>
              <w:shd w:val="clear" w:color="auto" w:fill="FFFFFF"/>
              <w:spacing w:before="0" w:beforeAutospacing="0" w:after="0" w:afterAutospacing="0"/>
              <w:jc w:val="center"/>
              <w:rPr>
                <w:rFonts w:ascii="Arial" w:hAnsi="Arial" w:cs="Arial"/>
                <w:color w:val="000000"/>
                <w:sz w:val="20"/>
                <w:szCs w:val="20"/>
              </w:rPr>
            </w:pPr>
          </w:p>
          <w:p w:rsidR="00444BCF" w:rsidRPr="009D4E9A" w:rsidRDefault="00444BCF" w:rsidP="00444BCF">
            <w:pPr>
              <w:pStyle w:val="a3"/>
              <w:shd w:val="clear" w:color="auto" w:fill="FFFFFF"/>
              <w:spacing w:before="0" w:beforeAutospacing="0" w:after="0" w:afterAutospacing="0"/>
              <w:jc w:val="center"/>
              <w:rPr>
                <w:rFonts w:ascii="Arial" w:hAnsi="Arial" w:cs="Arial"/>
                <w:color w:val="000000"/>
                <w:sz w:val="20"/>
                <w:szCs w:val="20"/>
              </w:rPr>
            </w:pPr>
            <w:r w:rsidRPr="009D4E9A">
              <w:rPr>
                <w:rFonts w:ascii="Arial" w:hAnsi="Arial" w:cs="Arial"/>
                <w:b/>
                <w:bCs/>
                <w:i/>
                <w:iCs/>
                <w:color w:val="000000"/>
                <w:sz w:val="20"/>
                <w:szCs w:val="20"/>
              </w:rPr>
              <w:t>Упражнение «Гора с плеч»</w:t>
            </w:r>
          </w:p>
          <w:p w:rsidR="00444BCF" w:rsidRPr="009D4E9A" w:rsidRDefault="00444BCF" w:rsidP="00444BCF">
            <w:pPr>
              <w:pStyle w:val="a3"/>
              <w:shd w:val="clear" w:color="auto" w:fill="FFFFFF"/>
              <w:spacing w:before="0" w:beforeAutospacing="0" w:after="0" w:afterAutospacing="0"/>
              <w:rPr>
                <w:rFonts w:ascii="Arial" w:hAnsi="Arial" w:cs="Arial"/>
                <w:color w:val="000000"/>
                <w:sz w:val="20"/>
                <w:szCs w:val="20"/>
              </w:rPr>
            </w:pPr>
            <w:r w:rsidRPr="009D4E9A">
              <w:rPr>
                <w:rFonts w:ascii="Arial" w:hAnsi="Arial" w:cs="Arial"/>
                <w:color w:val="000000"/>
                <w:sz w:val="20"/>
                <w:szCs w:val="20"/>
              </w:rPr>
              <w:t xml:space="preserve">Под воздействием психических нагрузок возникают мышечные зажимы, напряжение. Умение их расслаблять позволяет снять нервно-психическую напряженность, быстро восстановить силы. Упражнение «Гора с плеч» можно использовать с целью сброса </w:t>
            </w:r>
            <w:proofErr w:type="spellStart"/>
            <w:r w:rsidRPr="009D4E9A">
              <w:rPr>
                <w:rFonts w:ascii="Arial" w:hAnsi="Arial" w:cs="Arial"/>
                <w:color w:val="000000"/>
                <w:sz w:val="20"/>
                <w:szCs w:val="20"/>
              </w:rPr>
              <w:t>психомышечного</w:t>
            </w:r>
            <w:proofErr w:type="spellEnd"/>
            <w:r w:rsidRPr="009D4E9A">
              <w:rPr>
                <w:rFonts w:ascii="Arial" w:hAnsi="Arial" w:cs="Arial"/>
                <w:color w:val="000000"/>
                <w:sz w:val="20"/>
                <w:szCs w:val="20"/>
              </w:rPr>
              <w:t xml:space="preserve"> напряжения в области плечевого пояса и спины; контроля за осанкой и уверенностью в себе. Выполняется оно стоя, можно на ходу. Максимально резко поднять плечи, широко развести их назад и опустить. Такой осанка должна быть постоянно.</w:t>
            </w:r>
          </w:p>
          <w:p w:rsidR="00444BCF" w:rsidRDefault="00444BCF" w:rsidP="00444BCF">
            <w:pPr>
              <w:pStyle w:val="a3"/>
              <w:shd w:val="clear" w:color="auto" w:fill="FFFFFF"/>
              <w:spacing w:before="0" w:beforeAutospacing="0" w:after="0" w:afterAutospacing="0"/>
              <w:jc w:val="center"/>
              <w:rPr>
                <w:rFonts w:ascii="Arial" w:hAnsi="Arial" w:cs="Arial"/>
                <w:b/>
                <w:bCs/>
                <w:i/>
                <w:iCs/>
                <w:color w:val="000000"/>
                <w:sz w:val="20"/>
                <w:szCs w:val="20"/>
              </w:rPr>
            </w:pPr>
            <w:r w:rsidRPr="009D4E9A">
              <w:rPr>
                <w:rFonts w:ascii="Arial" w:hAnsi="Arial" w:cs="Arial"/>
                <w:color w:val="000000"/>
                <w:sz w:val="20"/>
                <w:szCs w:val="20"/>
              </w:rPr>
              <w:t>Зажимы на лице попробуйте снять с помощью легкого самомассажа круговыми движениями пальцев, можно поделать гримасы - удивления, радости</w:t>
            </w:r>
            <w:r w:rsidRPr="009D4E9A">
              <w:rPr>
                <w:rFonts w:ascii="Arial" w:hAnsi="Arial" w:cs="Arial"/>
                <w:b/>
                <w:bCs/>
                <w:i/>
                <w:iCs/>
                <w:color w:val="000000"/>
                <w:sz w:val="20"/>
                <w:szCs w:val="20"/>
              </w:rPr>
              <w:t xml:space="preserve"> </w:t>
            </w:r>
          </w:p>
          <w:p w:rsidR="00444BCF" w:rsidRPr="009D4E9A" w:rsidRDefault="00444BCF" w:rsidP="00444BCF">
            <w:pPr>
              <w:pStyle w:val="a3"/>
              <w:shd w:val="clear" w:color="auto" w:fill="FFFFFF"/>
              <w:spacing w:before="0" w:beforeAutospacing="0" w:after="0" w:afterAutospacing="0"/>
              <w:jc w:val="center"/>
              <w:rPr>
                <w:rFonts w:ascii="Arial" w:hAnsi="Arial" w:cs="Arial"/>
                <w:color w:val="000000"/>
                <w:sz w:val="20"/>
                <w:szCs w:val="20"/>
              </w:rPr>
            </w:pPr>
            <w:r w:rsidRPr="009D4E9A">
              <w:rPr>
                <w:rFonts w:ascii="Arial" w:hAnsi="Arial" w:cs="Arial"/>
                <w:b/>
                <w:bCs/>
                <w:i/>
                <w:iCs/>
                <w:color w:val="000000"/>
                <w:sz w:val="20"/>
                <w:szCs w:val="20"/>
              </w:rPr>
              <w:t>Желаю успехов!!!</w:t>
            </w:r>
          </w:p>
          <w:p w:rsidR="00444BCF" w:rsidRPr="009D4E9A" w:rsidRDefault="00444BCF" w:rsidP="00444BCF">
            <w:pPr>
              <w:pStyle w:val="a3"/>
              <w:shd w:val="clear" w:color="auto" w:fill="FFFFFF"/>
              <w:spacing w:before="0" w:beforeAutospacing="0" w:after="0" w:afterAutospacing="0"/>
              <w:jc w:val="center"/>
              <w:rPr>
                <w:rFonts w:ascii="Arial" w:hAnsi="Arial" w:cs="Arial"/>
                <w:color w:val="000000"/>
                <w:sz w:val="20"/>
                <w:szCs w:val="20"/>
              </w:rPr>
            </w:pPr>
            <w:r w:rsidRPr="009D4E9A">
              <w:rPr>
                <w:rFonts w:ascii="Arial" w:hAnsi="Arial" w:cs="Arial"/>
                <w:b/>
                <w:bCs/>
                <w:i/>
                <w:iCs/>
                <w:color w:val="000000"/>
                <w:sz w:val="20"/>
                <w:szCs w:val="20"/>
              </w:rPr>
              <w:t>Педагог – психолог А.А. Седых</w:t>
            </w:r>
          </w:p>
          <w:p w:rsidR="006201FE" w:rsidRDefault="006201FE" w:rsidP="00444BCF">
            <w:pPr>
              <w:pStyle w:val="a3"/>
              <w:spacing w:before="0" w:beforeAutospacing="0" w:after="0" w:afterAutospacing="0"/>
              <w:jc w:val="center"/>
              <w:rPr>
                <w:rFonts w:ascii="Arial" w:hAnsi="Arial" w:cs="Arial"/>
                <w:b/>
                <w:bCs/>
                <w:i/>
                <w:iCs/>
                <w:color w:val="000000"/>
                <w:sz w:val="20"/>
                <w:szCs w:val="20"/>
              </w:rPr>
            </w:pPr>
          </w:p>
        </w:tc>
        <w:tc>
          <w:tcPr>
            <w:tcW w:w="7280" w:type="dxa"/>
          </w:tcPr>
          <w:p w:rsidR="006201FE" w:rsidRDefault="006201FE" w:rsidP="009D4E9A">
            <w:pPr>
              <w:pStyle w:val="a3"/>
              <w:spacing w:before="0" w:beforeAutospacing="0" w:after="0" w:afterAutospacing="0"/>
              <w:jc w:val="center"/>
              <w:rPr>
                <w:rFonts w:ascii="Arial" w:hAnsi="Arial" w:cs="Arial"/>
                <w:b/>
                <w:bCs/>
                <w:i/>
                <w:iCs/>
                <w:color w:val="000000"/>
                <w:sz w:val="20"/>
                <w:szCs w:val="20"/>
              </w:rPr>
            </w:pPr>
          </w:p>
          <w:p w:rsidR="00444BCF" w:rsidRDefault="00444BCF" w:rsidP="009D4E9A">
            <w:pPr>
              <w:pStyle w:val="a3"/>
              <w:spacing w:before="0" w:beforeAutospacing="0" w:after="0" w:afterAutospacing="0"/>
              <w:jc w:val="center"/>
              <w:rPr>
                <w:rFonts w:ascii="Arial" w:hAnsi="Arial" w:cs="Arial"/>
                <w:b/>
                <w:bCs/>
                <w:i/>
                <w:iCs/>
                <w:color w:val="000000"/>
                <w:sz w:val="20"/>
                <w:szCs w:val="20"/>
              </w:rPr>
            </w:pPr>
          </w:p>
          <w:p w:rsidR="00444BCF" w:rsidRDefault="00444BCF" w:rsidP="009D4E9A">
            <w:pPr>
              <w:pStyle w:val="a3"/>
              <w:spacing w:before="0" w:beforeAutospacing="0" w:after="0" w:afterAutospacing="0"/>
              <w:jc w:val="center"/>
              <w:rPr>
                <w:rFonts w:ascii="Arial" w:hAnsi="Arial" w:cs="Arial"/>
                <w:b/>
                <w:bCs/>
                <w:i/>
                <w:iCs/>
                <w:color w:val="000000"/>
                <w:sz w:val="20"/>
                <w:szCs w:val="20"/>
              </w:rPr>
            </w:pPr>
          </w:p>
          <w:p w:rsidR="00444BCF" w:rsidRDefault="00444BCF" w:rsidP="009D4E9A">
            <w:pPr>
              <w:pStyle w:val="a3"/>
              <w:spacing w:before="0" w:beforeAutospacing="0" w:after="0" w:afterAutospacing="0"/>
              <w:jc w:val="center"/>
              <w:rPr>
                <w:rFonts w:ascii="Arial" w:hAnsi="Arial" w:cs="Arial"/>
                <w:b/>
                <w:bCs/>
                <w:i/>
                <w:iCs/>
                <w:color w:val="000000"/>
                <w:sz w:val="20"/>
                <w:szCs w:val="20"/>
              </w:rPr>
            </w:pPr>
          </w:p>
          <w:p w:rsidR="00444BCF" w:rsidRDefault="00444BCF" w:rsidP="009D4E9A">
            <w:pPr>
              <w:pStyle w:val="a3"/>
              <w:spacing w:before="0" w:beforeAutospacing="0" w:after="0" w:afterAutospacing="0"/>
              <w:jc w:val="center"/>
              <w:rPr>
                <w:rFonts w:ascii="Arial" w:hAnsi="Arial" w:cs="Arial"/>
                <w:b/>
                <w:bCs/>
                <w:i/>
                <w:iCs/>
                <w:color w:val="000000"/>
                <w:sz w:val="20"/>
                <w:szCs w:val="20"/>
              </w:rPr>
            </w:pPr>
          </w:p>
          <w:p w:rsidR="00444BCF" w:rsidRDefault="00444BCF" w:rsidP="009D4E9A">
            <w:pPr>
              <w:pStyle w:val="a3"/>
              <w:spacing w:before="0" w:beforeAutospacing="0" w:after="0" w:afterAutospacing="0"/>
              <w:jc w:val="center"/>
              <w:rPr>
                <w:rFonts w:ascii="Arial" w:hAnsi="Arial" w:cs="Arial"/>
                <w:b/>
                <w:bCs/>
                <w:i/>
                <w:iCs/>
                <w:color w:val="000000"/>
                <w:sz w:val="20"/>
                <w:szCs w:val="20"/>
              </w:rPr>
            </w:pPr>
          </w:p>
          <w:p w:rsidR="00444BCF" w:rsidRDefault="00444BCF" w:rsidP="009D4E9A">
            <w:pPr>
              <w:pStyle w:val="a3"/>
              <w:spacing w:before="0" w:beforeAutospacing="0" w:after="0" w:afterAutospacing="0"/>
              <w:jc w:val="center"/>
              <w:rPr>
                <w:rFonts w:ascii="Arial" w:hAnsi="Arial" w:cs="Arial"/>
                <w:b/>
                <w:bCs/>
                <w:i/>
                <w:iCs/>
                <w:color w:val="000000"/>
                <w:sz w:val="20"/>
                <w:szCs w:val="20"/>
              </w:rPr>
            </w:pPr>
            <w:r>
              <w:rPr>
                <w:rFonts w:ascii="Arial" w:hAnsi="Arial" w:cs="Arial"/>
                <w:b/>
                <w:bCs/>
                <w:i/>
                <w:iCs/>
                <w:color w:val="000000"/>
                <w:sz w:val="20"/>
                <w:szCs w:val="20"/>
              </w:rPr>
              <w:t>МАОУ СОШ №32 имени Ф.Э. Дзержинского</w:t>
            </w:r>
          </w:p>
          <w:p w:rsidR="00444BCF" w:rsidRDefault="00444BCF" w:rsidP="009D4E9A">
            <w:pPr>
              <w:pStyle w:val="a3"/>
              <w:spacing w:before="0" w:beforeAutospacing="0" w:after="0" w:afterAutospacing="0"/>
              <w:jc w:val="center"/>
              <w:rPr>
                <w:rFonts w:ascii="Arial" w:hAnsi="Arial" w:cs="Arial"/>
                <w:b/>
                <w:bCs/>
                <w:i/>
                <w:iCs/>
                <w:color w:val="000000"/>
                <w:sz w:val="20"/>
                <w:szCs w:val="20"/>
              </w:rPr>
            </w:pPr>
          </w:p>
          <w:p w:rsidR="00444BCF" w:rsidRDefault="00444BCF" w:rsidP="009D4E9A">
            <w:pPr>
              <w:pStyle w:val="a3"/>
              <w:spacing w:before="0" w:beforeAutospacing="0" w:after="0" w:afterAutospacing="0"/>
              <w:jc w:val="center"/>
              <w:rPr>
                <w:rFonts w:ascii="Arial" w:hAnsi="Arial" w:cs="Arial"/>
                <w:b/>
                <w:bCs/>
                <w:i/>
                <w:iCs/>
                <w:color w:val="000000"/>
                <w:sz w:val="20"/>
                <w:szCs w:val="20"/>
              </w:rPr>
            </w:pPr>
          </w:p>
          <w:p w:rsidR="00444BCF" w:rsidRDefault="00444BCF" w:rsidP="00444BCF">
            <w:pPr>
              <w:pStyle w:val="a3"/>
              <w:spacing w:before="0" w:beforeAutospacing="0" w:after="0" w:afterAutospacing="0"/>
              <w:rPr>
                <w:rFonts w:ascii="Arial" w:hAnsi="Arial" w:cs="Arial"/>
                <w:b/>
                <w:bCs/>
                <w:i/>
                <w:iCs/>
                <w:color w:val="000000"/>
                <w:sz w:val="20"/>
                <w:szCs w:val="20"/>
              </w:rPr>
            </w:pPr>
          </w:p>
          <w:p w:rsidR="00444BCF" w:rsidRDefault="00444BCF" w:rsidP="00444BCF">
            <w:pPr>
              <w:pStyle w:val="a3"/>
              <w:spacing w:before="0" w:beforeAutospacing="0" w:after="0" w:afterAutospacing="0"/>
              <w:rPr>
                <w:rFonts w:ascii="Arial" w:hAnsi="Arial" w:cs="Arial"/>
                <w:b/>
                <w:bCs/>
                <w:i/>
                <w:iCs/>
                <w:color w:val="000000"/>
                <w:sz w:val="20"/>
                <w:szCs w:val="20"/>
              </w:rPr>
            </w:pPr>
          </w:p>
          <w:p w:rsidR="00444BCF" w:rsidRDefault="00444BCF" w:rsidP="00444BCF">
            <w:pPr>
              <w:pStyle w:val="a3"/>
              <w:spacing w:before="0" w:beforeAutospacing="0" w:after="0" w:afterAutospacing="0"/>
              <w:rPr>
                <w:rFonts w:ascii="Arial" w:hAnsi="Arial" w:cs="Arial"/>
                <w:b/>
                <w:bCs/>
                <w:i/>
                <w:iCs/>
                <w:color w:val="000000"/>
                <w:sz w:val="96"/>
                <w:szCs w:val="96"/>
              </w:rPr>
            </w:pPr>
            <w:r w:rsidRPr="00444BCF">
              <w:rPr>
                <w:rFonts w:ascii="Arial" w:hAnsi="Arial" w:cs="Arial"/>
                <w:b/>
                <w:bCs/>
                <w:i/>
                <w:iCs/>
                <w:color w:val="000000"/>
                <w:sz w:val="96"/>
                <w:szCs w:val="96"/>
              </w:rPr>
              <w:t>КАК</w:t>
            </w:r>
          </w:p>
          <w:p w:rsidR="00444BCF" w:rsidRDefault="00444BCF" w:rsidP="00444BCF">
            <w:pPr>
              <w:pStyle w:val="a3"/>
              <w:spacing w:before="0" w:beforeAutospacing="0" w:after="0" w:afterAutospacing="0"/>
              <w:rPr>
                <w:rFonts w:ascii="Arial" w:hAnsi="Arial" w:cs="Arial"/>
                <w:b/>
                <w:bCs/>
                <w:i/>
                <w:iCs/>
                <w:color w:val="000000"/>
                <w:sz w:val="96"/>
                <w:szCs w:val="96"/>
              </w:rPr>
            </w:pPr>
            <w:r w:rsidRPr="00444BCF">
              <w:rPr>
                <w:rFonts w:ascii="Arial" w:hAnsi="Arial" w:cs="Arial"/>
                <w:b/>
                <w:bCs/>
                <w:i/>
                <w:iCs/>
                <w:color w:val="000000"/>
                <w:sz w:val="96"/>
                <w:szCs w:val="96"/>
              </w:rPr>
              <w:t xml:space="preserve"> БОРОТЬСЯ </w:t>
            </w:r>
          </w:p>
          <w:p w:rsidR="00444BCF" w:rsidRPr="00444BCF" w:rsidRDefault="00444BCF" w:rsidP="00444BCF">
            <w:pPr>
              <w:pStyle w:val="a3"/>
              <w:spacing w:before="0" w:beforeAutospacing="0" w:after="0" w:afterAutospacing="0"/>
              <w:rPr>
                <w:rFonts w:ascii="Arial" w:hAnsi="Arial" w:cs="Arial"/>
                <w:b/>
                <w:bCs/>
                <w:i/>
                <w:iCs/>
                <w:color w:val="000000"/>
                <w:sz w:val="96"/>
                <w:szCs w:val="96"/>
              </w:rPr>
            </w:pPr>
            <w:r w:rsidRPr="00444BCF">
              <w:rPr>
                <w:rFonts w:ascii="Arial" w:hAnsi="Arial" w:cs="Arial"/>
                <w:b/>
                <w:bCs/>
                <w:i/>
                <w:iCs/>
                <w:color w:val="000000"/>
                <w:sz w:val="96"/>
                <w:szCs w:val="96"/>
              </w:rPr>
              <w:t>С УСТАЛОСТЬЮ</w:t>
            </w:r>
            <w:r w:rsidRPr="00444BCF">
              <w:rPr>
                <w:rFonts w:ascii="Arial" w:hAnsi="Arial" w:cs="Arial"/>
                <w:b/>
                <w:bCs/>
                <w:i/>
                <w:iCs/>
                <w:color w:val="000000"/>
                <w:sz w:val="96"/>
                <w:szCs w:val="96"/>
              </w:rPr>
              <w:br/>
            </w:r>
          </w:p>
          <w:p w:rsidR="00444BCF" w:rsidRDefault="00444BCF" w:rsidP="009D4E9A">
            <w:pPr>
              <w:pStyle w:val="a3"/>
              <w:spacing w:before="0" w:beforeAutospacing="0" w:after="0" w:afterAutospacing="0"/>
              <w:jc w:val="center"/>
              <w:rPr>
                <w:rFonts w:ascii="Arial" w:hAnsi="Arial" w:cs="Arial"/>
                <w:b/>
                <w:bCs/>
                <w:i/>
                <w:iCs/>
                <w:color w:val="000000"/>
                <w:sz w:val="20"/>
                <w:szCs w:val="20"/>
              </w:rPr>
            </w:pPr>
            <w:r>
              <w:rPr>
                <w:rFonts w:ascii="Arial" w:hAnsi="Arial" w:cs="Arial"/>
                <w:b/>
                <w:bCs/>
                <w:i/>
                <w:iCs/>
                <w:color w:val="000000"/>
                <w:sz w:val="20"/>
                <w:szCs w:val="20"/>
              </w:rPr>
              <w:t>Педагог-психолог Дмитриева К.Н</w:t>
            </w:r>
          </w:p>
        </w:tc>
      </w:tr>
    </w:tbl>
    <w:p w:rsidR="00ED7663" w:rsidRPr="009D4E9A" w:rsidRDefault="00ED7663" w:rsidP="009D4E9A">
      <w:pPr>
        <w:pStyle w:val="a3"/>
        <w:shd w:val="clear" w:color="auto" w:fill="FFFFFF"/>
        <w:spacing w:before="0" w:beforeAutospacing="0" w:after="0" w:afterAutospacing="0"/>
        <w:rPr>
          <w:rFonts w:ascii="Arial" w:hAnsi="Arial" w:cs="Arial"/>
          <w:color w:val="000000"/>
          <w:sz w:val="20"/>
          <w:szCs w:val="20"/>
        </w:rPr>
      </w:pPr>
      <w:r w:rsidRPr="009D4E9A">
        <w:rPr>
          <w:rFonts w:ascii="Arial" w:hAnsi="Arial" w:cs="Arial"/>
          <w:color w:val="000000"/>
          <w:sz w:val="20"/>
          <w:szCs w:val="20"/>
        </w:rPr>
        <w:br/>
      </w:r>
    </w:p>
    <w:p w:rsidR="00ED7663" w:rsidRPr="009D4E9A" w:rsidRDefault="00ED7663" w:rsidP="009D4E9A">
      <w:pPr>
        <w:pStyle w:val="a3"/>
        <w:shd w:val="clear" w:color="auto" w:fill="FFFFFF"/>
        <w:spacing w:before="0" w:beforeAutospacing="0" w:after="0" w:afterAutospacing="0"/>
        <w:jc w:val="center"/>
        <w:rPr>
          <w:rFonts w:ascii="Arial" w:hAnsi="Arial" w:cs="Arial"/>
          <w:color w:val="000000"/>
          <w:sz w:val="20"/>
          <w:szCs w:val="20"/>
        </w:rPr>
      </w:pPr>
    </w:p>
    <w:p w:rsidR="00ED7663" w:rsidRPr="009D4E9A" w:rsidRDefault="00ED7663" w:rsidP="009D4E9A">
      <w:pPr>
        <w:pStyle w:val="a3"/>
        <w:shd w:val="clear" w:color="auto" w:fill="FFFFFF"/>
        <w:spacing w:before="0" w:beforeAutospacing="0" w:after="0" w:afterAutospacing="0"/>
        <w:rPr>
          <w:rFonts w:ascii="Arial" w:hAnsi="Arial" w:cs="Arial"/>
          <w:color w:val="000000"/>
          <w:sz w:val="20"/>
          <w:szCs w:val="20"/>
        </w:rPr>
      </w:pPr>
    </w:p>
    <w:p w:rsidR="00ED7663" w:rsidRPr="009D4E9A" w:rsidRDefault="00ED7663" w:rsidP="009D4E9A">
      <w:pPr>
        <w:pStyle w:val="a3"/>
        <w:shd w:val="clear" w:color="auto" w:fill="FFFFFF"/>
        <w:spacing w:before="0" w:beforeAutospacing="0" w:after="0" w:afterAutospacing="0"/>
        <w:rPr>
          <w:rFonts w:ascii="Arial" w:hAnsi="Arial" w:cs="Arial"/>
          <w:color w:val="000000"/>
          <w:sz w:val="20"/>
          <w:szCs w:val="20"/>
        </w:rPr>
      </w:pPr>
      <w:r w:rsidRPr="009D4E9A">
        <w:rPr>
          <w:rFonts w:ascii="Arial" w:hAnsi="Arial" w:cs="Arial"/>
          <w:color w:val="000000"/>
          <w:sz w:val="20"/>
          <w:szCs w:val="20"/>
        </w:rPr>
        <w:t>.</w:t>
      </w:r>
    </w:p>
    <w:p w:rsidR="00ED7663" w:rsidRPr="009D4E9A" w:rsidRDefault="00ED7663" w:rsidP="009D4E9A">
      <w:pPr>
        <w:pStyle w:val="a3"/>
        <w:shd w:val="clear" w:color="auto" w:fill="FFFFFF"/>
        <w:spacing w:before="0" w:beforeAutospacing="0" w:after="0" w:afterAutospacing="0"/>
        <w:jc w:val="center"/>
        <w:rPr>
          <w:rFonts w:ascii="Arial" w:hAnsi="Arial" w:cs="Arial"/>
          <w:color w:val="000000"/>
          <w:sz w:val="20"/>
          <w:szCs w:val="20"/>
        </w:rPr>
      </w:pPr>
    </w:p>
    <w:p w:rsidR="00ED7663" w:rsidRPr="009D4E9A" w:rsidRDefault="00ED7663" w:rsidP="009D4E9A">
      <w:pPr>
        <w:pStyle w:val="a3"/>
        <w:shd w:val="clear" w:color="auto" w:fill="FFFFFF"/>
        <w:spacing w:before="0" w:beforeAutospacing="0" w:after="0" w:afterAutospacing="0"/>
        <w:rPr>
          <w:rFonts w:ascii="Arial" w:hAnsi="Arial" w:cs="Arial"/>
          <w:color w:val="000000"/>
          <w:sz w:val="20"/>
          <w:szCs w:val="20"/>
        </w:rPr>
      </w:pPr>
    </w:p>
    <w:p w:rsidR="00AA63B6" w:rsidRDefault="00AA63B6"/>
    <w:sectPr w:rsidR="00AA63B6" w:rsidSect="006201FE">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71"/>
    <w:rsid w:val="00444BCF"/>
    <w:rsid w:val="006201FE"/>
    <w:rsid w:val="00674871"/>
    <w:rsid w:val="009D4E9A"/>
    <w:rsid w:val="00AA63B6"/>
    <w:rsid w:val="00ED7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F34A7"/>
  <w15:chartTrackingRefBased/>
  <w15:docId w15:val="{0B3FBAE6-B4D8-4A3B-B480-FC281BBC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766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620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4BC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44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10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1005</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cp:lastPrinted>2022-12-05T10:15:00Z</cp:lastPrinted>
  <dcterms:created xsi:type="dcterms:W3CDTF">2022-11-29T10:48:00Z</dcterms:created>
  <dcterms:modified xsi:type="dcterms:W3CDTF">2022-12-05T10:24:00Z</dcterms:modified>
</cp:coreProperties>
</file>